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6DC2" w14:textId="77777777" w:rsidR="00352744" w:rsidRPr="00352744" w:rsidRDefault="00352744" w:rsidP="00947630">
      <w:pPr>
        <w:jc w:val="center"/>
        <w:rPr>
          <w:rFonts w:ascii="Times New Roman" w:hAnsi="Times New Roman" w:cs="Times New Roman"/>
          <w:b/>
          <w:bCs/>
          <w:noProof/>
          <w:sz w:val="24"/>
          <w:szCs w:val="24"/>
        </w:rPr>
      </w:pPr>
    </w:p>
    <w:p w14:paraId="38246EC0" w14:textId="77777777" w:rsidR="00352744" w:rsidRPr="00352744" w:rsidRDefault="00352744" w:rsidP="00947630">
      <w:pPr>
        <w:jc w:val="center"/>
        <w:rPr>
          <w:rFonts w:ascii="Times New Roman" w:hAnsi="Times New Roman" w:cs="Times New Roman"/>
          <w:b/>
          <w:bCs/>
          <w:noProof/>
          <w:sz w:val="24"/>
          <w:szCs w:val="24"/>
        </w:rPr>
      </w:pPr>
    </w:p>
    <w:p w14:paraId="301A5125" w14:textId="77777777" w:rsidR="00352744" w:rsidRPr="00352744" w:rsidRDefault="00352744" w:rsidP="00947630">
      <w:pPr>
        <w:jc w:val="center"/>
        <w:rPr>
          <w:rFonts w:ascii="Times New Roman" w:hAnsi="Times New Roman" w:cs="Times New Roman"/>
          <w:b/>
          <w:bCs/>
          <w:noProof/>
          <w:sz w:val="24"/>
          <w:szCs w:val="24"/>
        </w:rPr>
      </w:pPr>
    </w:p>
    <w:p w14:paraId="4ADC611E" w14:textId="77777777" w:rsidR="00352744" w:rsidRPr="00352744" w:rsidRDefault="00352744" w:rsidP="00947630">
      <w:pPr>
        <w:jc w:val="center"/>
        <w:rPr>
          <w:rFonts w:ascii="Times New Roman" w:hAnsi="Times New Roman" w:cs="Times New Roman"/>
          <w:b/>
          <w:bCs/>
          <w:noProof/>
          <w:sz w:val="24"/>
          <w:szCs w:val="24"/>
        </w:rPr>
      </w:pPr>
    </w:p>
    <w:p w14:paraId="5B315C18" w14:textId="77777777" w:rsidR="00352744" w:rsidRPr="00352744" w:rsidRDefault="00352744" w:rsidP="00947630">
      <w:pPr>
        <w:jc w:val="center"/>
        <w:rPr>
          <w:rFonts w:ascii="Times New Roman" w:hAnsi="Times New Roman" w:cs="Times New Roman"/>
          <w:b/>
          <w:bCs/>
          <w:noProof/>
          <w:sz w:val="24"/>
          <w:szCs w:val="24"/>
        </w:rPr>
      </w:pPr>
    </w:p>
    <w:p w14:paraId="0F19AC9C" w14:textId="77777777" w:rsidR="00352744" w:rsidRPr="00352744" w:rsidRDefault="00352744" w:rsidP="00947630">
      <w:pPr>
        <w:jc w:val="center"/>
        <w:rPr>
          <w:rFonts w:ascii="Times New Roman" w:hAnsi="Times New Roman" w:cs="Times New Roman"/>
          <w:b/>
          <w:bCs/>
          <w:noProof/>
          <w:sz w:val="24"/>
          <w:szCs w:val="24"/>
        </w:rPr>
      </w:pPr>
    </w:p>
    <w:p w14:paraId="74136171" w14:textId="77777777" w:rsidR="00352744" w:rsidRPr="00352744" w:rsidRDefault="00352744" w:rsidP="00947630">
      <w:pPr>
        <w:jc w:val="center"/>
        <w:rPr>
          <w:rFonts w:ascii="Times New Roman" w:hAnsi="Times New Roman" w:cs="Times New Roman"/>
          <w:b/>
          <w:bCs/>
          <w:noProof/>
          <w:sz w:val="24"/>
          <w:szCs w:val="24"/>
        </w:rPr>
      </w:pPr>
    </w:p>
    <w:p w14:paraId="34E8E685" w14:textId="77777777" w:rsidR="00352744" w:rsidRPr="00352744" w:rsidRDefault="00352744" w:rsidP="00947630">
      <w:pPr>
        <w:jc w:val="center"/>
        <w:rPr>
          <w:rFonts w:ascii="Times New Roman" w:hAnsi="Times New Roman" w:cs="Times New Roman"/>
          <w:b/>
          <w:bCs/>
          <w:noProof/>
          <w:sz w:val="24"/>
          <w:szCs w:val="24"/>
        </w:rPr>
      </w:pPr>
    </w:p>
    <w:p w14:paraId="068AD930" w14:textId="77777777" w:rsidR="007056C6" w:rsidRPr="007056C6" w:rsidRDefault="007056C6" w:rsidP="007056C6">
      <w:pPr>
        <w:jc w:val="center"/>
        <w:rPr>
          <w:rFonts w:ascii="Times New Roman" w:hAnsi="Times New Roman" w:cs="Times New Roman"/>
          <w:b/>
          <w:bCs/>
          <w:noProof/>
          <w:sz w:val="24"/>
          <w:szCs w:val="24"/>
        </w:rPr>
      </w:pPr>
      <w:r w:rsidRPr="007056C6">
        <w:rPr>
          <w:rFonts w:ascii="Times New Roman" w:hAnsi="Times New Roman" w:cs="Times New Roman"/>
          <w:b/>
          <w:bCs/>
          <w:noProof/>
          <w:sz w:val="24"/>
          <w:szCs w:val="24"/>
        </w:rPr>
        <w:t xml:space="preserve">Improving Staffing For The Hospital By 20% </w:t>
      </w:r>
    </w:p>
    <w:p w14:paraId="075A546D" w14:textId="2F659431" w:rsidR="00352744" w:rsidRPr="00352744" w:rsidRDefault="00352744" w:rsidP="00947630">
      <w:pPr>
        <w:jc w:val="center"/>
        <w:rPr>
          <w:rFonts w:ascii="Times New Roman" w:hAnsi="Times New Roman" w:cs="Times New Roman"/>
          <w:b/>
          <w:bCs/>
          <w:noProof/>
          <w:sz w:val="24"/>
          <w:szCs w:val="24"/>
        </w:rPr>
      </w:pPr>
    </w:p>
    <w:p w14:paraId="66F2F749" w14:textId="178F0C44" w:rsidR="00352744" w:rsidRPr="00352744" w:rsidRDefault="00352744" w:rsidP="00947630">
      <w:pPr>
        <w:jc w:val="center"/>
        <w:rPr>
          <w:rFonts w:ascii="Times New Roman" w:hAnsi="Times New Roman" w:cs="Times New Roman"/>
          <w:noProof/>
          <w:sz w:val="24"/>
          <w:szCs w:val="24"/>
        </w:rPr>
      </w:pPr>
      <w:r w:rsidRPr="00352744">
        <w:rPr>
          <w:rFonts w:ascii="Times New Roman" w:hAnsi="Times New Roman" w:cs="Times New Roman"/>
          <w:noProof/>
          <w:sz w:val="24"/>
          <w:szCs w:val="24"/>
        </w:rPr>
        <w:t>XX</w:t>
      </w:r>
    </w:p>
    <w:p w14:paraId="65D657DB" w14:textId="2F069D83" w:rsidR="00352744" w:rsidRPr="00352744" w:rsidRDefault="00352744" w:rsidP="00947630">
      <w:pPr>
        <w:jc w:val="center"/>
        <w:rPr>
          <w:rFonts w:ascii="Times New Roman" w:hAnsi="Times New Roman" w:cs="Times New Roman"/>
          <w:noProof/>
          <w:sz w:val="24"/>
          <w:szCs w:val="24"/>
        </w:rPr>
      </w:pPr>
      <w:r w:rsidRPr="00352744">
        <w:rPr>
          <w:rFonts w:ascii="Times New Roman" w:hAnsi="Times New Roman" w:cs="Times New Roman"/>
          <w:noProof/>
          <w:sz w:val="24"/>
          <w:szCs w:val="24"/>
        </w:rPr>
        <w:t>X University</w:t>
      </w:r>
    </w:p>
    <w:p w14:paraId="2BD571B3" w14:textId="14B2B119" w:rsidR="00352744" w:rsidRPr="00352744" w:rsidRDefault="00352744" w:rsidP="00947630">
      <w:pPr>
        <w:jc w:val="center"/>
        <w:rPr>
          <w:rFonts w:ascii="Times New Roman" w:hAnsi="Times New Roman" w:cs="Times New Roman"/>
          <w:noProof/>
          <w:sz w:val="24"/>
          <w:szCs w:val="24"/>
        </w:rPr>
      </w:pPr>
      <w:r w:rsidRPr="00352744">
        <w:rPr>
          <w:rFonts w:ascii="Times New Roman" w:hAnsi="Times New Roman" w:cs="Times New Roman"/>
          <w:noProof/>
          <w:sz w:val="24"/>
          <w:szCs w:val="24"/>
        </w:rPr>
        <w:t>Course code</w:t>
      </w:r>
    </w:p>
    <w:p w14:paraId="2640C062" w14:textId="13466CC7" w:rsidR="00352744" w:rsidRPr="00352744" w:rsidRDefault="00352744" w:rsidP="00947630">
      <w:pPr>
        <w:jc w:val="center"/>
        <w:rPr>
          <w:rFonts w:ascii="Times New Roman" w:hAnsi="Times New Roman" w:cs="Times New Roman"/>
          <w:noProof/>
          <w:sz w:val="24"/>
          <w:szCs w:val="24"/>
        </w:rPr>
      </w:pPr>
      <w:r w:rsidRPr="00352744">
        <w:rPr>
          <w:rFonts w:ascii="Times New Roman" w:hAnsi="Times New Roman" w:cs="Times New Roman"/>
          <w:noProof/>
          <w:sz w:val="24"/>
          <w:szCs w:val="24"/>
        </w:rPr>
        <w:t>Professor</w:t>
      </w:r>
      <w:r w:rsidR="00F1026D">
        <w:rPr>
          <w:rFonts w:ascii="Times New Roman" w:hAnsi="Times New Roman" w:cs="Times New Roman"/>
          <w:noProof/>
          <w:sz w:val="24"/>
          <w:szCs w:val="24"/>
        </w:rPr>
        <w:t>'</w:t>
      </w:r>
      <w:r w:rsidRPr="00352744">
        <w:rPr>
          <w:rFonts w:ascii="Times New Roman" w:hAnsi="Times New Roman" w:cs="Times New Roman"/>
          <w:noProof/>
          <w:sz w:val="24"/>
          <w:szCs w:val="24"/>
        </w:rPr>
        <w:t>s Name</w:t>
      </w:r>
    </w:p>
    <w:p w14:paraId="33FD2124" w14:textId="727E5867" w:rsidR="00352744" w:rsidRPr="00352744" w:rsidRDefault="00352744" w:rsidP="00947630">
      <w:pPr>
        <w:jc w:val="center"/>
        <w:rPr>
          <w:rFonts w:ascii="Times New Roman" w:hAnsi="Times New Roman" w:cs="Times New Roman"/>
          <w:noProof/>
          <w:sz w:val="24"/>
          <w:szCs w:val="24"/>
        </w:rPr>
      </w:pPr>
      <w:r w:rsidRPr="00352744">
        <w:rPr>
          <w:rFonts w:ascii="Times New Roman" w:hAnsi="Times New Roman" w:cs="Times New Roman"/>
          <w:noProof/>
          <w:sz w:val="24"/>
          <w:szCs w:val="24"/>
        </w:rPr>
        <w:t>Date</w:t>
      </w:r>
    </w:p>
    <w:p w14:paraId="73565325" w14:textId="77777777" w:rsidR="00352744" w:rsidRPr="00352744" w:rsidRDefault="00352744">
      <w:pPr>
        <w:rPr>
          <w:rFonts w:ascii="Times New Roman" w:hAnsi="Times New Roman" w:cs="Times New Roman"/>
          <w:b/>
          <w:bCs/>
          <w:noProof/>
          <w:sz w:val="24"/>
          <w:szCs w:val="24"/>
        </w:rPr>
      </w:pPr>
      <w:r w:rsidRPr="00352744">
        <w:rPr>
          <w:rFonts w:ascii="Times New Roman" w:hAnsi="Times New Roman" w:cs="Times New Roman"/>
          <w:b/>
          <w:bCs/>
          <w:noProof/>
          <w:sz w:val="24"/>
          <w:szCs w:val="24"/>
        </w:rPr>
        <w:br w:type="page"/>
      </w:r>
    </w:p>
    <w:p w14:paraId="36BAFDDF" w14:textId="4B5C2905" w:rsidR="007056C6" w:rsidRPr="007056C6" w:rsidRDefault="007056C6" w:rsidP="00947630">
      <w:pPr>
        <w:jc w:val="center"/>
        <w:rPr>
          <w:rFonts w:ascii="Times New Roman" w:hAnsi="Times New Roman" w:cs="Times New Roman"/>
          <w:b/>
          <w:bCs/>
          <w:noProof/>
          <w:sz w:val="24"/>
          <w:szCs w:val="24"/>
        </w:rPr>
      </w:pPr>
      <w:r w:rsidRPr="007056C6">
        <w:rPr>
          <w:rFonts w:ascii="Times New Roman" w:hAnsi="Times New Roman" w:cs="Times New Roman"/>
          <w:b/>
          <w:bCs/>
          <w:noProof/>
          <w:sz w:val="24"/>
          <w:szCs w:val="24"/>
        </w:rPr>
        <w:lastRenderedPageBreak/>
        <w:t xml:space="preserve">Improving Staffing For The Hospital By 20% </w:t>
      </w:r>
    </w:p>
    <w:p w14:paraId="50FDD3CC" w14:textId="5388809E" w:rsidR="00947630" w:rsidRPr="00352744" w:rsidRDefault="00947630" w:rsidP="00947630">
      <w:pPr>
        <w:jc w:val="center"/>
        <w:rPr>
          <w:rFonts w:ascii="Times New Roman" w:hAnsi="Times New Roman" w:cs="Times New Roman"/>
          <w:b/>
          <w:bCs/>
          <w:noProof/>
          <w:sz w:val="24"/>
          <w:szCs w:val="24"/>
        </w:rPr>
      </w:pPr>
      <w:r w:rsidRPr="00352744">
        <w:rPr>
          <w:rFonts w:ascii="Times New Roman" w:hAnsi="Times New Roman" w:cs="Times New Roman"/>
          <w:b/>
          <w:bCs/>
          <w:noProof/>
          <w:sz w:val="24"/>
          <w:szCs w:val="24"/>
        </w:rPr>
        <w:t>Model formulation</w:t>
      </w:r>
    </w:p>
    <w:p w14:paraId="6D243DD8" w14:textId="2E71F654" w:rsidR="00B16D36" w:rsidRPr="00352744" w:rsidRDefault="006A7A27">
      <w:pPr>
        <w:rPr>
          <w:rFonts w:ascii="Times New Roman" w:hAnsi="Times New Roman" w:cs="Times New Roman"/>
          <w:noProof/>
          <w:sz w:val="24"/>
          <w:szCs w:val="24"/>
        </w:rPr>
      </w:pPr>
      <w:r w:rsidRPr="00352744">
        <w:rPr>
          <w:rFonts w:ascii="Times New Roman" w:hAnsi="Times New Roman" w:cs="Times New Roman"/>
          <w:noProof/>
          <w:sz w:val="24"/>
          <w:szCs w:val="24"/>
        </w:rPr>
        <w:t>Regarding</w:t>
      </w:r>
      <w:r w:rsidR="00B16D36" w:rsidRPr="00352744">
        <w:rPr>
          <w:rFonts w:ascii="Times New Roman" w:hAnsi="Times New Roman" w:cs="Times New Roman"/>
          <w:noProof/>
          <w:sz w:val="24"/>
          <w:szCs w:val="24"/>
        </w:rPr>
        <w:t xml:space="preserve"> our problem of improving staffing for the hospital as a whole by 20% by next </w:t>
      </w:r>
      <w:r w:rsidR="00F1026D">
        <w:rPr>
          <w:rFonts w:ascii="Times New Roman" w:hAnsi="Times New Roman" w:cs="Times New Roman"/>
          <w:noProof/>
          <w:sz w:val="24"/>
          <w:szCs w:val="24"/>
        </w:rPr>
        <w:t>J</w:t>
      </w:r>
      <w:r w:rsidR="00B16D36" w:rsidRPr="00352744">
        <w:rPr>
          <w:rFonts w:ascii="Times New Roman" w:hAnsi="Times New Roman" w:cs="Times New Roman"/>
          <w:noProof/>
          <w:sz w:val="24"/>
          <w:szCs w:val="24"/>
        </w:rPr>
        <w:t>anuary, it is prudent to understand that this concept is significant in improving patient care. Categorically, research suggest</w:t>
      </w:r>
      <w:r w:rsidR="00F1026D">
        <w:rPr>
          <w:rFonts w:ascii="Times New Roman" w:hAnsi="Times New Roman" w:cs="Times New Roman"/>
          <w:noProof/>
          <w:sz w:val="24"/>
          <w:szCs w:val="24"/>
        </w:rPr>
        <w:t>s a measurable improvement of patient outcomes related to staffing,</w:t>
      </w:r>
      <w:r w:rsidR="00B16D36" w:rsidRPr="00352744">
        <w:rPr>
          <w:rFonts w:ascii="Times New Roman" w:hAnsi="Times New Roman" w:cs="Times New Roman"/>
          <w:noProof/>
          <w:sz w:val="24"/>
          <w:szCs w:val="24"/>
        </w:rPr>
        <w:t xml:space="preserve"> which lowers the nurses</w:t>
      </w:r>
      <w:r w:rsidR="00F1026D">
        <w:rPr>
          <w:rFonts w:ascii="Times New Roman" w:hAnsi="Times New Roman" w:cs="Times New Roman"/>
          <w:noProof/>
          <w:sz w:val="24"/>
          <w:szCs w:val="24"/>
        </w:rPr>
        <w:t>'</w:t>
      </w:r>
      <w:r w:rsidR="00B16D36" w:rsidRPr="00352744">
        <w:rPr>
          <w:rFonts w:ascii="Times New Roman" w:hAnsi="Times New Roman" w:cs="Times New Roman"/>
          <w:noProof/>
          <w:sz w:val="24"/>
          <w:szCs w:val="24"/>
        </w:rPr>
        <w:t xml:space="preserve"> workload</w:t>
      </w:r>
      <w:r w:rsidR="005060A9">
        <w:rPr>
          <w:rFonts w:ascii="Times New Roman" w:hAnsi="Times New Roman" w:cs="Times New Roman"/>
          <w:noProof/>
          <w:sz w:val="24"/>
          <w:szCs w:val="24"/>
        </w:rPr>
        <w:t xml:space="preserve"> (</w:t>
      </w:r>
      <w:r w:rsidR="005060A9">
        <w:rPr>
          <w:rFonts w:ascii="Arial" w:hAnsi="Arial" w:cs="Arial"/>
          <w:color w:val="222222"/>
          <w:sz w:val="20"/>
          <w:szCs w:val="20"/>
          <w:shd w:val="clear" w:color="auto" w:fill="FFFFFF"/>
        </w:rPr>
        <w:t>Hughes</w:t>
      </w:r>
      <w:r w:rsidR="005060A9">
        <w:rPr>
          <w:rFonts w:ascii="Arial" w:hAnsi="Arial" w:cs="Arial"/>
          <w:color w:val="222222"/>
          <w:sz w:val="20"/>
          <w:szCs w:val="20"/>
          <w:shd w:val="clear" w:color="auto" w:fill="FFFFFF"/>
        </w:rPr>
        <w:t xml:space="preserve">, </w:t>
      </w:r>
      <w:r w:rsidR="005060A9">
        <w:rPr>
          <w:rFonts w:ascii="Arial" w:hAnsi="Arial" w:cs="Arial"/>
          <w:color w:val="222222"/>
          <w:sz w:val="20"/>
          <w:szCs w:val="20"/>
          <w:shd w:val="clear" w:color="auto" w:fill="FFFFFF"/>
        </w:rPr>
        <w:t>2008).</w:t>
      </w:r>
      <w:r w:rsidR="005060A9">
        <w:rPr>
          <w:rFonts w:ascii="Times New Roman" w:hAnsi="Times New Roman" w:cs="Times New Roman"/>
          <w:noProof/>
          <w:sz w:val="24"/>
          <w:szCs w:val="24"/>
        </w:rPr>
        <w:t xml:space="preserve"> </w:t>
      </w:r>
      <w:r w:rsidR="00771D96" w:rsidRPr="00352744">
        <w:rPr>
          <w:rFonts w:ascii="Times New Roman" w:hAnsi="Times New Roman" w:cs="Times New Roman"/>
          <w:noProof/>
          <w:sz w:val="24"/>
          <w:szCs w:val="24"/>
        </w:rPr>
        <w:t xml:space="preserve">Califonia, being the first country to implement </w:t>
      </w:r>
      <w:r w:rsidR="00F1026D">
        <w:rPr>
          <w:rFonts w:ascii="Times New Roman" w:hAnsi="Times New Roman" w:cs="Times New Roman"/>
          <w:noProof/>
          <w:sz w:val="24"/>
          <w:szCs w:val="24"/>
        </w:rPr>
        <w:t xml:space="preserve">the </w:t>
      </w:r>
      <w:r w:rsidR="00771D96" w:rsidRPr="00352744">
        <w:rPr>
          <w:rFonts w:ascii="Times New Roman" w:hAnsi="Times New Roman" w:cs="Times New Roman"/>
          <w:noProof/>
          <w:sz w:val="24"/>
          <w:szCs w:val="24"/>
        </w:rPr>
        <w:t>law that regulates the maximum patient to nurse staffing ratio, indicates a significant increment in better health outcomes</w:t>
      </w:r>
      <w:r w:rsidR="00F1026D">
        <w:rPr>
          <w:rFonts w:ascii="Times New Roman" w:hAnsi="Times New Roman" w:cs="Times New Roman"/>
          <w:noProof/>
          <w:sz w:val="24"/>
          <w:szCs w:val="24"/>
        </w:rPr>
        <w:t>,</w:t>
      </w:r>
      <w:r w:rsidR="00771D96" w:rsidRPr="00352744">
        <w:rPr>
          <w:rFonts w:ascii="Times New Roman" w:hAnsi="Times New Roman" w:cs="Times New Roman"/>
          <w:noProof/>
          <w:sz w:val="24"/>
          <w:szCs w:val="24"/>
        </w:rPr>
        <w:t xml:space="preserve"> including reduced rates of surgical mortalities, reduces in-patients death within one month of admission</w:t>
      </w:r>
      <w:r w:rsidR="00F1026D">
        <w:rPr>
          <w:rFonts w:ascii="Times New Roman" w:hAnsi="Times New Roman" w:cs="Times New Roman"/>
          <w:noProof/>
          <w:sz w:val="24"/>
          <w:szCs w:val="24"/>
        </w:rPr>
        <w:t>,</w:t>
      </w:r>
      <w:r w:rsidR="00771D96" w:rsidRPr="00352744">
        <w:rPr>
          <w:rFonts w:ascii="Times New Roman" w:hAnsi="Times New Roman" w:cs="Times New Roman"/>
          <w:noProof/>
          <w:sz w:val="24"/>
          <w:szCs w:val="24"/>
        </w:rPr>
        <w:t xml:space="preserve"> and reduces chances of d</w:t>
      </w:r>
      <w:r w:rsidR="00F1026D">
        <w:rPr>
          <w:rFonts w:ascii="Times New Roman" w:hAnsi="Times New Roman" w:cs="Times New Roman"/>
          <w:noProof/>
          <w:sz w:val="24"/>
          <w:szCs w:val="24"/>
        </w:rPr>
        <w:t>ying</w:t>
      </w:r>
      <w:r w:rsidR="00771D96" w:rsidRPr="00352744">
        <w:rPr>
          <w:rFonts w:ascii="Times New Roman" w:hAnsi="Times New Roman" w:cs="Times New Roman"/>
          <w:noProof/>
          <w:sz w:val="24"/>
          <w:szCs w:val="24"/>
        </w:rPr>
        <w:t xml:space="preserve"> from falling. Therefore, nurses need to request time-off </w:t>
      </w:r>
      <w:r w:rsidR="00F1026D">
        <w:rPr>
          <w:rFonts w:ascii="Times New Roman" w:hAnsi="Times New Roman" w:cs="Times New Roman"/>
          <w:noProof/>
          <w:sz w:val="24"/>
          <w:szCs w:val="24"/>
        </w:rPr>
        <w:t>promptly,</w:t>
      </w:r>
      <w:r w:rsidR="00771D96" w:rsidRPr="00352744">
        <w:rPr>
          <w:rFonts w:ascii="Times New Roman" w:hAnsi="Times New Roman" w:cs="Times New Roman"/>
          <w:noProof/>
          <w:sz w:val="24"/>
          <w:szCs w:val="24"/>
        </w:rPr>
        <w:t xml:space="preserve"> and their gaps should be replaced with traveler nurses, thus ensuring smooth patient-support delivery. </w:t>
      </w:r>
    </w:p>
    <w:p w14:paraId="0ED12948" w14:textId="6CD48633" w:rsidR="006A7A27" w:rsidRPr="00352744" w:rsidRDefault="00F1026D">
      <w:pPr>
        <w:rPr>
          <w:rFonts w:ascii="Times New Roman" w:hAnsi="Times New Roman" w:cs="Times New Roman"/>
          <w:noProof/>
          <w:sz w:val="24"/>
          <w:szCs w:val="24"/>
        </w:rPr>
      </w:pPr>
      <w:r>
        <w:rPr>
          <w:rFonts w:ascii="Times New Roman" w:hAnsi="Times New Roman" w:cs="Times New Roman"/>
          <w:noProof/>
          <w:sz w:val="24"/>
          <w:szCs w:val="24"/>
        </w:rPr>
        <w:t>The cybernetic illustration of the conversation process proposed below (figure 1)</w:t>
      </w:r>
      <w:r w:rsidR="00D8688A" w:rsidRPr="00352744">
        <w:rPr>
          <w:rFonts w:ascii="Times New Roman" w:hAnsi="Times New Roman" w:cs="Times New Roman"/>
          <w:noProof/>
          <w:sz w:val="24"/>
          <w:szCs w:val="24"/>
        </w:rPr>
        <w:t xml:space="preserve"> is proba</w:t>
      </w:r>
      <w:r>
        <w:rPr>
          <w:rFonts w:ascii="Times New Roman" w:hAnsi="Times New Roman" w:cs="Times New Roman"/>
          <w:noProof/>
          <w:sz w:val="24"/>
          <w:szCs w:val="24"/>
        </w:rPr>
        <w:t>bi</w:t>
      </w:r>
      <w:r w:rsidR="00D8688A" w:rsidRPr="00352744">
        <w:rPr>
          <w:rFonts w:ascii="Times New Roman" w:hAnsi="Times New Roman" w:cs="Times New Roman"/>
          <w:noProof/>
          <w:sz w:val="24"/>
          <w:szCs w:val="24"/>
        </w:rPr>
        <w:t>listic decision-making between unknowns. This model is based on two assumptions. First, the decision</w:t>
      </w:r>
      <w:r>
        <w:rPr>
          <w:rFonts w:ascii="Times New Roman" w:hAnsi="Times New Roman" w:cs="Times New Roman"/>
          <w:noProof/>
          <w:sz w:val="24"/>
          <w:szCs w:val="24"/>
        </w:rPr>
        <w:t>-</w:t>
      </w:r>
      <w:r w:rsidR="00D8688A" w:rsidRPr="00352744">
        <w:rPr>
          <w:rFonts w:ascii="Times New Roman" w:hAnsi="Times New Roman" w:cs="Times New Roman"/>
          <w:noProof/>
          <w:sz w:val="24"/>
          <w:szCs w:val="24"/>
        </w:rPr>
        <w:t>maker possesses a possible event</w:t>
      </w:r>
      <w:r>
        <w:rPr>
          <w:rFonts w:ascii="Times New Roman" w:hAnsi="Times New Roman" w:cs="Times New Roman"/>
          <w:noProof/>
          <w:sz w:val="24"/>
          <w:szCs w:val="24"/>
        </w:rPr>
        <w:t>'</w:t>
      </w:r>
      <w:r w:rsidR="00D8688A" w:rsidRPr="00352744">
        <w:rPr>
          <w:rFonts w:ascii="Times New Roman" w:hAnsi="Times New Roman" w:cs="Times New Roman"/>
          <w:noProof/>
          <w:sz w:val="24"/>
          <w:szCs w:val="24"/>
        </w:rPr>
        <w:t xml:space="preserve">s complete list that </w:t>
      </w:r>
      <w:r>
        <w:rPr>
          <w:rFonts w:ascii="Times New Roman" w:hAnsi="Times New Roman" w:cs="Times New Roman"/>
          <w:noProof/>
          <w:sz w:val="24"/>
          <w:szCs w:val="24"/>
        </w:rPr>
        <w:t>is</w:t>
      </w:r>
      <w:r w:rsidR="00D8688A" w:rsidRPr="00352744">
        <w:rPr>
          <w:rFonts w:ascii="Times New Roman" w:hAnsi="Times New Roman" w:cs="Times New Roman"/>
          <w:noProof/>
          <w:sz w:val="24"/>
          <w:szCs w:val="24"/>
        </w:rPr>
        <w:t xml:space="preserve"> likely to impact the outcome. Secondly, the decision</w:t>
      </w:r>
      <w:r>
        <w:rPr>
          <w:rFonts w:ascii="Times New Roman" w:hAnsi="Times New Roman" w:cs="Times New Roman"/>
          <w:noProof/>
          <w:sz w:val="24"/>
          <w:szCs w:val="24"/>
        </w:rPr>
        <w:t>-</w:t>
      </w:r>
      <w:r w:rsidR="00D8688A" w:rsidRPr="00352744">
        <w:rPr>
          <w:rFonts w:ascii="Times New Roman" w:hAnsi="Times New Roman" w:cs="Times New Roman"/>
          <w:noProof/>
          <w:sz w:val="24"/>
          <w:szCs w:val="24"/>
        </w:rPr>
        <w:t>maker is rational hence updates their beliefs when novel information is available. This assumption concludes that the decision</w:t>
      </w:r>
      <w:r>
        <w:rPr>
          <w:rFonts w:ascii="Times New Roman" w:hAnsi="Times New Roman" w:cs="Times New Roman"/>
          <w:noProof/>
          <w:sz w:val="24"/>
          <w:szCs w:val="24"/>
        </w:rPr>
        <w:t>-</w:t>
      </w:r>
      <w:r w:rsidR="00D8688A" w:rsidRPr="00352744">
        <w:rPr>
          <w:rFonts w:ascii="Times New Roman" w:hAnsi="Times New Roman" w:cs="Times New Roman"/>
          <w:noProof/>
          <w:sz w:val="24"/>
          <w:szCs w:val="24"/>
        </w:rPr>
        <w:t>maker p</w:t>
      </w:r>
      <w:r>
        <w:rPr>
          <w:rFonts w:ascii="Times New Roman" w:hAnsi="Times New Roman" w:cs="Times New Roman"/>
          <w:noProof/>
          <w:sz w:val="24"/>
          <w:szCs w:val="24"/>
        </w:rPr>
        <w:t>a</w:t>
      </w:r>
      <w:r w:rsidR="00D8688A" w:rsidRPr="00352744">
        <w:rPr>
          <w:rFonts w:ascii="Times New Roman" w:hAnsi="Times New Roman" w:cs="Times New Roman"/>
          <w:noProof/>
          <w:sz w:val="24"/>
          <w:szCs w:val="24"/>
        </w:rPr>
        <w:t xml:space="preserve">rtakes the probable cost or probable-benefit analysis. However, one of the </w:t>
      </w:r>
      <w:r>
        <w:rPr>
          <w:rFonts w:ascii="Times New Roman" w:hAnsi="Times New Roman" w:cs="Times New Roman"/>
          <w:noProof/>
          <w:sz w:val="24"/>
          <w:szCs w:val="24"/>
        </w:rPr>
        <w:t>significant</w:t>
      </w:r>
      <w:r w:rsidR="00D8688A" w:rsidRPr="00352744">
        <w:rPr>
          <w:rFonts w:ascii="Times New Roman" w:hAnsi="Times New Roman" w:cs="Times New Roman"/>
          <w:noProof/>
          <w:sz w:val="24"/>
          <w:szCs w:val="24"/>
        </w:rPr>
        <w:t xml:space="preserve"> drawback</w:t>
      </w:r>
      <w:r>
        <w:rPr>
          <w:rFonts w:ascii="Times New Roman" w:hAnsi="Times New Roman" w:cs="Times New Roman"/>
          <w:noProof/>
          <w:sz w:val="24"/>
          <w:szCs w:val="24"/>
        </w:rPr>
        <w:t>s</w:t>
      </w:r>
      <w:r w:rsidR="00D8688A" w:rsidRPr="00352744">
        <w:rPr>
          <w:rFonts w:ascii="Times New Roman" w:hAnsi="Times New Roman" w:cs="Times New Roman"/>
          <w:noProof/>
          <w:sz w:val="24"/>
          <w:szCs w:val="24"/>
        </w:rPr>
        <w:t xml:space="preserve"> of this model is failing to distinguish measurable uncertainties and imme</w:t>
      </w:r>
      <w:r>
        <w:rPr>
          <w:rFonts w:ascii="Times New Roman" w:hAnsi="Times New Roman" w:cs="Times New Roman"/>
          <w:noProof/>
          <w:sz w:val="24"/>
          <w:szCs w:val="24"/>
        </w:rPr>
        <w:t>a</w:t>
      </w:r>
      <w:r w:rsidR="00D8688A" w:rsidRPr="00352744">
        <w:rPr>
          <w:rFonts w:ascii="Times New Roman" w:hAnsi="Times New Roman" w:cs="Times New Roman"/>
          <w:noProof/>
          <w:sz w:val="24"/>
          <w:szCs w:val="24"/>
        </w:rPr>
        <w:t xml:space="preserve">surable. Therefore, this model shows us that the problem is at the input phase. </w:t>
      </w:r>
      <w:r>
        <w:rPr>
          <w:rFonts w:ascii="Times New Roman" w:hAnsi="Times New Roman" w:cs="Times New Roman"/>
          <w:noProof/>
          <w:sz w:val="24"/>
          <w:szCs w:val="24"/>
        </w:rPr>
        <w:t>W</w:t>
      </w:r>
      <w:r w:rsidR="00947630" w:rsidRPr="00352744">
        <w:rPr>
          <w:rFonts w:ascii="Times New Roman" w:hAnsi="Times New Roman" w:cs="Times New Roman"/>
          <w:noProof/>
          <w:sz w:val="24"/>
          <w:szCs w:val="24"/>
        </w:rPr>
        <w:t>hen nurses table their PTO request</w:t>
      </w:r>
      <w:r>
        <w:rPr>
          <w:rFonts w:ascii="Times New Roman" w:hAnsi="Times New Roman" w:cs="Times New Roman"/>
          <w:noProof/>
          <w:sz w:val="24"/>
          <w:szCs w:val="24"/>
        </w:rPr>
        <w:t>s</w:t>
      </w:r>
      <w:r w:rsidR="00947630" w:rsidRPr="00352744">
        <w:rPr>
          <w:rFonts w:ascii="Times New Roman" w:hAnsi="Times New Roman" w:cs="Times New Roman"/>
          <w:noProof/>
          <w:sz w:val="24"/>
          <w:szCs w:val="24"/>
        </w:rPr>
        <w:t xml:space="preserve">, the nurse staffing office (decision maker) delays </w:t>
      </w:r>
      <w:r>
        <w:rPr>
          <w:rFonts w:ascii="Times New Roman" w:hAnsi="Times New Roman" w:cs="Times New Roman"/>
          <w:noProof/>
          <w:sz w:val="24"/>
          <w:szCs w:val="24"/>
        </w:rPr>
        <w:t>reviewing</w:t>
      </w:r>
      <w:r w:rsidR="00947630" w:rsidRPr="00352744">
        <w:rPr>
          <w:rFonts w:ascii="Times New Roman" w:hAnsi="Times New Roman" w:cs="Times New Roman"/>
          <w:noProof/>
          <w:sz w:val="24"/>
          <w:szCs w:val="24"/>
        </w:rPr>
        <w:t xml:space="preserve"> them</w:t>
      </w:r>
      <w:r>
        <w:rPr>
          <w:rFonts w:ascii="Times New Roman" w:hAnsi="Times New Roman" w:cs="Times New Roman"/>
          <w:noProof/>
          <w:sz w:val="24"/>
          <w:szCs w:val="24"/>
        </w:rPr>
        <w:t>,</w:t>
      </w:r>
      <w:r w:rsidR="00947630" w:rsidRPr="00352744">
        <w:rPr>
          <w:rFonts w:ascii="Times New Roman" w:hAnsi="Times New Roman" w:cs="Times New Roman"/>
          <w:noProof/>
          <w:sz w:val="24"/>
          <w:szCs w:val="24"/>
        </w:rPr>
        <w:t xml:space="preserve"> leading to </w:t>
      </w:r>
      <w:r>
        <w:rPr>
          <w:rFonts w:ascii="Times New Roman" w:hAnsi="Times New Roman" w:cs="Times New Roman"/>
          <w:noProof/>
          <w:sz w:val="24"/>
          <w:szCs w:val="24"/>
        </w:rPr>
        <w:t xml:space="preserve">a </w:t>
      </w:r>
      <w:r w:rsidR="00947630" w:rsidRPr="00352744">
        <w:rPr>
          <w:rFonts w:ascii="Times New Roman" w:hAnsi="Times New Roman" w:cs="Times New Roman"/>
          <w:noProof/>
          <w:sz w:val="24"/>
          <w:szCs w:val="24"/>
        </w:rPr>
        <w:t>denial of time-off requests</w:t>
      </w:r>
      <w:r>
        <w:rPr>
          <w:rFonts w:ascii="Times New Roman" w:hAnsi="Times New Roman" w:cs="Times New Roman"/>
          <w:noProof/>
          <w:sz w:val="24"/>
          <w:szCs w:val="24"/>
        </w:rPr>
        <w:t>. W</w:t>
      </w:r>
      <w:r w:rsidR="00947630" w:rsidRPr="00352744">
        <w:rPr>
          <w:rFonts w:ascii="Times New Roman" w:hAnsi="Times New Roman" w:cs="Times New Roman"/>
          <w:noProof/>
          <w:sz w:val="24"/>
          <w:szCs w:val="24"/>
        </w:rPr>
        <w:t xml:space="preserve">hen approved, the staffing office fails to replace the outgoing nurses (outcome). </w:t>
      </w:r>
    </w:p>
    <w:p w14:paraId="39BE97C6" w14:textId="5FD14B43" w:rsidR="00947630" w:rsidRPr="00352744" w:rsidRDefault="00947630">
      <w:pPr>
        <w:rPr>
          <w:rFonts w:ascii="Times New Roman" w:hAnsi="Times New Roman" w:cs="Times New Roman"/>
          <w:noProof/>
          <w:sz w:val="24"/>
          <w:szCs w:val="24"/>
        </w:rPr>
      </w:pPr>
    </w:p>
    <w:p w14:paraId="24C8B09B" w14:textId="77777777" w:rsidR="00947630" w:rsidRPr="00352744" w:rsidRDefault="00947630" w:rsidP="007B7440">
      <w:pPr>
        <w:ind w:firstLine="0"/>
        <w:rPr>
          <w:rFonts w:ascii="Times New Roman" w:hAnsi="Times New Roman" w:cs="Times New Roman"/>
          <w:noProof/>
          <w:sz w:val="24"/>
          <w:szCs w:val="24"/>
        </w:rPr>
      </w:pPr>
    </w:p>
    <w:p w14:paraId="08348794" w14:textId="467ADD03" w:rsidR="00B16D36" w:rsidRPr="00352744" w:rsidRDefault="002F646F">
      <w:pPr>
        <w:rPr>
          <w:rFonts w:ascii="Times New Roman" w:hAnsi="Times New Roman" w:cs="Times New Roman"/>
          <w:b/>
          <w:bCs/>
          <w:noProof/>
          <w:sz w:val="24"/>
          <w:szCs w:val="24"/>
        </w:rPr>
      </w:pPr>
      <w:r w:rsidRPr="00352744">
        <w:rPr>
          <w:rFonts w:ascii="Times New Roman" w:hAnsi="Times New Roman" w:cs="Times New Roman"/>
          <w:b/>
          <w:bCs/>
          <w:noProof/>
          <w:sz w:val="24"/>
          <w:szCs w:val="24"/>
        </w:rPr>
        <w:lastRenderedPageBreak/>
        <w:t xml:space="preserve">Figure 1: </w:t>
      </w:r>
      <w:r w:rsidR="00B16D36" w:rsidRPr="00352744">
        <w:rPr>
          <w:rFonts w:ascii="Times New Roman" w:hAnsi="Times New Roman" w:cs="Times New Roman"/>
          <w:b/>
          <w:bCs/>
          <w:noProof/>
          <w:sz w:val="24"/>
          <w:szCs w:val="24"/>
        </w:rPr>
        <w:t>Cybernetic Drawing</w:t>
      </w:r>
    </w:p>
    <w:p w14:paraId="52B97D94" w14:textId="73090FBF" w:rsidR="00E23B1B" w:rsidRPr="00352744" w:rsidRDefault="00B16D36">
      <w:pPr>
        <w:rPr>
          <w:rFonts w:ascii="Times New Roman" w:hAnsi="Times New Roman" w:cs="Times New Roman"/>
          <w:sz w:val="24"/>
          <w:szCs w:val="24"/>
          <w:lang w:val="en-GB"/>
        </w:rPr>
      </w:pPr>
      <w:r w:rsidRPr="00352744">
        <w:rPr>
          <w:rFonts w:ascii="Times New Roman" w:hAnsi="Times New Roman" w:cs="Times New Roman"/>
          <w:noProof/>
          <w:sz w:val="24"/>
          <w:szCs w:val="24"/>
        </w:rPr>
        <w:drawing>
          <wp:inline distT="0" distB="0" distL="0" distR="0" wp14:anchorId="1662A326" wp14:editId="6119B634">
            <wp:extent cx="4142740" cy="3856990"/>
            <wp:effectExtent l="0" t="0" r="0" b="0"/>
            <wp:docPr id="10" name="Picture 10"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2740" cy="3856990"/>
                    </a:xfrm>
                    <a:prstGeom prst="rect">
                      <a:avLst/>
                    </a:prstGeom>
                  </pic:spPr>
                </pic:pic>
              </a:graphicData>
            </a:graphic>
          </wp:inline>
        </w:drawing>
      </w:r>
    </w:p>
    <w:p w14:paraId="3DAE00C2" w14:textId="1A62FF1B" w:rsidR="00947630" w:rsidRPr="00352744" w:rsidRDefault="00947630" w:rsidP="00947630">
      <w:pPr>
        <w:jc w:val="center"/>
        <w:rPr>
          <w:rFonts w:ascii="Times New Roman" w:hAnsi="Times New Roman" w:cs="Times New Roman"/>
          <w:b/>
          <w:bCs/>
          <w:sz w:val="24"/>
          <w:szCs w:val="24"/>
          <w:lang w:val="en-GB"/>
        </w:rPr>
      </w:pPr>
      <w:r w:rsidRPr="00352744">
        <w:rPr>
          <w:rFonts w:ascii="Times New Roman" w:hAnsi="Times New Roman" w:cs="Times New Roman"/>
          <w:b/>
          <w:bCs/>
          <w:sz w:val="24"/>
          <w:szCs w:val="24"/>
          <w:lang w:val="en-GB"/>
        </w:rPr>
        <w:t xml:space="preserve">Determination </w:t>
      </w:r>
      <w:r w:rsidR="00631FD5" w:rsidRPr="00352744">
        <w:rPr>
          <w:rFonts w:ascii="Times New Roman" w:hAnsi="Times New Roman" w:cs="Times New Roman"/>
          <w:b/>
          <w:bCs/>
          <w:sz w:val="24"/>
          <w:szCs w:val="24"/>
          <w:lang w:val="en-GB"/>
        </w:rPr>
        <w:t>of Data Requirements and Availability</w:t>
      </w:r>
    </w:p>
    <w:p w14:paraId="0991BB31" w14:textId="05278604" w:rsidR="00947630" w:rsidRPr="00352744" w:rsidRDefault="00141C2C">
      <w:pPr>
        <w:rPr>
          <w:rFonts w:ascii="Times New Roman" w:hAnsi="Times New Roman" w:cs="Times New Roman"/>
          <w:sz w:val="24"/>
          <w:szCs w:val="24"/>
          <w:lang w:val="en-GB"/>
        </w:rPr>
      </w:pPr>
      <w:r w:rsidRPr="00352744">
        <w:rPr>
          <w:rFonts w:ascii="Times New Roman" w:hAnsi="Times New Roman" w:cs="Times New Roman"/>
          <w:sz w:val="24"/>
          <w:szCs w:val="24"/>
          <w:lang w:val="en-GB"/>
        </w:rPr>
        <w:t xml:space="preserve">In </w:t>
      </w:r>
      <w:r w:rsidR="00F1026D">
        <w:rPr>
          <w:rFonts w:ascii="Times New Roman" w:hAnsi="Times New Roman" w:cs="Times New Roman"/>
          <w:sz w:val="24"/>
          <w:szCs w:val="24"/>
          <w:lang w:val="en-GB"/>
        </w:rPr>
        <w:t>the</w:t>
      </w:r>
      <w:r w:rsidRPr="00352744">
        <w:rPr>
          <w:rFonts w:ascii="Times New Roman" w:hAnsi="Times New Roman" w:cs="Times New Roman"/>
          <w:sz w:val="24"/>
          <w:szCs w:val="24"/>
          <w:lang w:val="en-GB"/>
        </w:rPr>
        <w:t xml:space="preserve"> real world, information like patient falls, pressure ulcer prevalence, falls with injury, ventilator-linked pneumonia, nursing hours per patient day</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 xml:space="preserve"> and restraint prevalence can be used to evaluate the system and staffing improvement. Consequently, these factors can lead to increased cost of treatment to the patient. The patient</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 xml:space="preserve">s </w:t>
      </w:r>
      <w:r w:rsidR="00F1026D">
        <w:rPr>
          <w:rFonts w:ascii="Times New Roman" w:hAnsi="Times New Roman" w:cs="Times New Roman"/>
          <w:sz w:val="24"/>
          <w:szCs w:val="24"/>
          <w:lang w:val="en-GB"/>
        </w:rPr>
        <w:t>understanding</w:t>
      </w:r>
      <w:r w:rsidRPr="00352744">
        <w:rPr>
          <w:rFonts w:ascii="Times New Roman" w:hAnsi="Times New Roman" w:cs="Times New Roman"/>
          <w:sz w:val="24"/>
          <w:szCs w:val="24"/>
          <w:lang w:val="en-GB"/>
        </w:rPr>
        <w:t xml:space="preserve"> and complexity of their health status</w:t>
      </w:r>
      <w:r w:rsidR="00B20EBC" w:rsidRPr="00352744">
        <w:rPr>
          <w:rFonts w:ascii="Times New Roman" w:hAnsi="Times New Roman" w:cs="Times New Roman"/>
          <w:sz w:val="24"/>
          <w:szCs w:val="24"/>
          <w:lang w:val="en-GB"/>
        </w:rPr>
        <w:t xml:space="preserve"> a</w:t>
      </w:r>
      <w:r w:rsidR="00F1026D">
        <w:rPr>
          <w:rFonts w:ascii="Times New Roman" w:hAnsi="Times New Roman" w:cs="Times New Roman"/>
          <w:sz w:val="24"/>
          <w:szCs w:val="24"/>
          <w:lang w:val="en-GB"/>
        </w:rPr>
        <w:t>nd their comorbid medical condition depend</w:t>
      </w:r>
      <w:r w:rsidR="00B20EBC" w:rsidRPr="00352744">
        <w:rPr>
          <w:rFonts w:ascii="Times New Roman" w:hAnsi="Times New Roman" w:cs="Times New Roman"/>
          <w:sz w:val="24"/>
          <w:szCs w:val="24"/>
          <w:lang w:val="en-GB"/>
        </w:rPr>
        <w:t xml:space="preserve"> on the nursing care</w:t>
      </w:r>
      <w:r w:rsidR="00F1026D">
        <w:rPr>
          <w:rFonts w:ascii="Times New Roman" w:hAnsi="Times New Roman" w:cs="Times New Roman"/>
          <w:sz w:val="24"/>
          <w:szCs w:val="24"/>
          <w:lang w:val="en-GB"/>
        </w:rPr>
        <w:t>'</w:t>
      </w:r>
      <w:r w:rsidR="00B20EBC" w:rsidRPr="00352744">
        <w:rPr>
          <w:rFonts w:ascii="Times New Roman" w:hAnsi="Times New Roman" w:cs="Times New Roman"/>
          <w:sz w:val="24"/>
          <w:szCs w:val="24"/>
          <w:lang w:val="en-GB"/>
        </w:rPr>
        <w:t>s quality in relation to evaluation and intervention</w:t>
      </w:r>
      <w:r w:rsidR="00F1026D">
        <w:rPr>
          <w:rFonts w:ascii="Times New Roman" w:hAnsi="Times New Roman" w:cs="Times New Roman"/>
          <w:sz w:val="24"/>
          <w:szCs w:val="24"/>
          <w:lang w:val="en-GB"/>
        </w:rPr>
        <w:t>'</w:t>
      </w:r>
      <w:r w:rsidR="00B20EBC" w:rsidRPr="00352744">
        <w:rPr>
          <w:rFonts w:ascii="Times New Roman" w:hAnsi="Times New Roman" w:cs="Times New Roman"/>
          <w:sz w:val="24"/>
          <w:szCs w:val="24"/>
          <w:lang w:val="en-GB"/>
        </w:rPr>
        <w:t xml:space="preserve">s appropriate execution intended to prevent adverse events and patient outcome optimization. For example, understaffing nurses will lead to fatigue hence </w:t>
      </w:r>
      <w:r w:rsidR="00F1026D">
        <w:rPr>
          <w:rFonts w:ascii="Times New Roman" w:hAnsi="Times New Roman" w:cs="Times New Roman"/>
          <w:sz w:val="24"/>
          <w:szCs w:val="24"/>
          <w:lang w:val="en-GB"/>
        </w:rPr>
        <w:t xml:space="preserve">the </w:t>
      </w:r>
      <w:r w:rsidR="00B20EBC" w:rsidRPr="00352744">
        <w:rPr>
          <w:rFonts w:ascii="Times New Roman" w:hAnsi="Times New Roman" w:cs="Times New Roman"/>
          <w:sz w:val="24"/>
          <w:szCs w:val="24"/>
          <w:lang w:val="en-GB"/>
        </w:rPr>
        <w:t xml:space="preserve">poor quality of healthcare services. </w:t>
      </w:r>
      <w:r w:rsidR="00097264" w:rsidRPr="00352744">
        <w:rPr>
          <w:rFonts w:ascii="Times New Roman" w:hAnsi="Times New Roman" w:cs="Times New Roman"/>
          <w:sz w:val="24"/>
          <w:szCs w:val="24"/>
          <w:lang w:val="en-GB"/>
        </w:rPr>
        <w:t xml:space="preserve">The market demand </w:t>
      </w:r>
      <w:r w:rsidR="00F1026D">
        <w:rPr>
          <w:rFonts w:ascii="Times New Roman" w:hAnsi="Times New Roman" w:cs="Times New Roman"/>
          <w:sz w:val="24"/>
          <w:szCs w:val="24"/>
          <w:lang w:val="en-GB"/>
        </w:rPr>
        <w:t>for</w:t>
      </w:r>
      <w:r w:rsidR="00097264" w:rsidRPr="00352744">
        <w:rPr>
          <w:rFonts w:ascii="Times New Roman" w:hAnsi="Times New Roman" w:cs="Times New Roman"/>
          <w:sz w:val="24"/>
          <w:szCs w:val="24"/>
          <w:lang w:val="en-GB"/>
        </w:rPr>
        <w:t xml:space="preserve"> nurses is high</w:t>
      </w:r>
      <w:r w:rsidR="00F1026D">
        <w:rPr>
          <w:rFonts w:ascii="Times New Roman" w:hAnsi="Times New Roman" w:cs="Times New Roman"/>
          <w:sz w:val="24"/>
          <w:szCs w:val="24"/>
          <w:lang w:val="en-GB"/>
        </w:rPr>
        <w:t>,</w:t>
      </w:r>
      <w:r w:rsidR="00097264" w:rsidRPr="00352744">
        <w:rPr>
          <w:rFonts w:ascii="Times New Roman" w:hAnsi="Times New Roman" w:cs="Times New Roman"/>
          <w:sz w:val="24"/>
          <w:szCs w:val="24"/>
          <w:lang w:val="en-GB"/>
        </w:rPr>
        <w:t xml:space="preserve"> while salaries are relatively low. Many nurses want to work on transit to acquire an extra coin which will boost their salaries. </w:t>
      </w:r>
    </w:p>
    <w:p w14:paraId="31E47B14" w14:textId="4C00549D" w:rsidR="00097264" w:rsidRPr="00352744" w:rsidRDefault="00F55DA4" w:rsidP="005A33EB">
      <w:pPr>
        <w:jc w:val="center"/>
        <w:rPr>
          <w:rFonts w:ascii="Times New Roman" w:hAnsi="Times New Roman" w:cs="Times New Roman"/>
          <w:b/>
          <w:bCs/>
          <w:sz w:val="24"/>
          <w:szCs w:val="24"/>
          <w:lang w:val="en-GB"/>
        </w:rPr>
      </w:pPr>
      <w:r w:rsidRPr="00352744">
        <w:rPr>
          <w:rFonts w:ascii="Times New Roman" w:hAnsi="Times New Roman" w:cs="Times New Roman"/>
          <w:b/>
          <w:bCs/>
          <w:sz w:val="24"/>
          <w:szCs w:val="24"/>
          <w:lang w:val="en-GB"/>
        </w:rPr>
        <w:lastRenderedPageBreak/>
        <w:t>Sources of data</w:t>
      </w:r>
    </w:p>
    <w:tbl>
      <w:tblPr>
        <w:tblStyle w:val="TableGrid"/>
        <w:tblW w:w="0" w:type="auto"/>
        <w:tblLook w:val="04A0" w:firstRow="1" w:lastRow="0" w:firstColumn="1" w:lastColumn="0" w:noHBand="0" w:noVBand="1"/>
      </w:tblPr>
      <w:tblGrid>
        <w:gridCol w:w="3116"/>
        <w:gridCol w:w="3117"/>
        <w:gridCol w:w="3117"/>
      </w:tblGrid>
      <w:tr w:rsidR="00F55DA4" w:rsidRPr="00352744" w14:paraId="240C6A5D" w14:textId="77777777" w:rsidTr="00F55DA4">
        <w:tc>
          <w:tcPr>
            <w:tcW w:w="3116" w:type="dxa"/>
          </w:tcPr>
          <w:p w14:paraId="090553A2" w14:textId="0211149A" w:rsidR="00F55DA4" w:rsidRPr="00352744" w:rsidRDefault="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variable</w:t>
            </w:r>
          </w:p>
        </w:tc>
        <w:tc>
          <w:tcPr>
            <w:tcW w:w="3117" w:type="dxa"/>
          </w:tcPr>
          <w:p w14:paraId="2C662513" w14:textId="3AE1601F" w:rsidR="00F55DA4" w:rsidRPr="00352744" w:rsidRDefault="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Sources of data</w:t>
            </w:r>
          </w:p>
        </w:tc>
        <w:tc>
          <w:tcPr>
            <w:tcW w:w="3117" w:type="dxa"/>
          </w:tcPr>
          <w:p w14:paraId="65A91EB8" w14:textId="205613E0" w:rsidR="00F55DA4" w:rsidRPr="00352744" w:rsidRDefault="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types</w:t>
            </w:r>
          </w:p>
        </w:tc>
      </w:tr>
      <w:tr w:rsidR="00F55DA4" w:rsidRPr="00352744" w14:paraId="572FEB13" w14:textId="77777777" w:rsidTr="00F55DA4">
        <w:tc>
          <w:tcPr>
            <w:tcW w:w="3116" w:type="dxa"/>
          </w:tcPr>
          <w:p w14:paraId="457223B5" w14:textId="4D7687FC" w:rsidR="00F55DA4" w:rsidRPr="00352744" w:rsidRDefault="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Staffing</w:t>
            </w:r>
          </w:p>
        </w:tc>
        <w:tc>
          <w:tcPr>
            <w:tcW w:w="3117" w:type="dxa"/>
          </w:tcPr>
          <w:p w14:paraId="4080E8B8" w14:textId="3FEB611D"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Assignment sheets, scheduling grids records from the facility</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operation</w:t>
            </w:r>
          </w:p>
          <w:p w14:paraId="5B91D054" w14:textId="77777777"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Data submitted to regulatory bodies</w:t>
            </w:r>
          </w:p>
          <w:p w14:paraId="46D0AA86" w14:textId="535AC5BC"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Staff</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survey concerning staffing levels and workload</w:t>
            </w:r>
          </w:p>
        </w:tc>
        <w:tc>
          <w:tcPr>
            <w:tcW w:w="3117" w:type="dxa"/>
          </w:tcPr>
          <w:p w14:paraId="4BB1B5E4" w14:textId="77777777"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Staff hours divided by patient volume</w:t>
            </w:r>
          </w:p>
          <w:p w14:paraId="223259DF" w14:textId="035BCB51"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Nursing staff</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credentials: licensure level, professional qualifications, years of experience</w:t>
            </w:r>
          </w:p>
          <w:p w14:paraId="32E55A67" w14:textId="01EA3993"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Contract</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use</w:t>
            </w:r>
          </w:p>
          <w:p w14:paraId="4E2AB35E" w14:textId="42041183"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Voluntary turnover</w:t>
            </w:r>
          </w:p>
        </w:tc>
      </w:tr>
      <w:tr w:rsidR="00F55DA4" w:rsidRPr="00352744" w14:paraId="6EAC30A9" w14:textId="77777777" w:rsidTr="00F55DA4">
        <w:tc>
          <w:tcPr>
            <w:tcW w:w="3116" w:type="dxa"/>
          </w:tcPr>
          <w:p w14:paraId="7063C85D" w14:textId="584B076C" w:rsidR="00F55DA4" w:rsidRPr="00352744" w:rsidRDefault="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Outcome</w:t>
            </w:r>
          </w:p>
        </w:tc>
        <w:tc>
          <w:tcPr>
            <w:tcW w:w="3117" w:type="dxa"/>
          </w:tcPr>
          <w:p w14:paraId="6C4719AA" w14:textId="584CFEF9"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Records of patients, discharge abstracts</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 xml:space="preserve"> or care delivery</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by-products</w:t>
            </w:r>
          </w:p>
          <w:p w14:paraId="4B54E80D" w14:textId="77777777"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Potential surveillance for incidences like falls, pressure ulcers</w:t>
            </w:r>
          </w:p>
          <w:p w14:paraId="3F0A8C26" w14:textId="23A25D81"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Patients and provider</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s survey</w:t>
            </w:r>
          </w:p>
        </w:tc>
        <w:tc>
          <w:tcPr>
            <w:tcW w:w="3117" w:type="dxa"/>
          </w:tcPr>
          <w:p w14:paraId="0B99EEAA" w14:textId="09C94C90" w:rsidR="00F55DA4" w:rsidRPr="00352744" w:rsidRDefault="00F55DA4" w:rsidP="00F55DA4">
            <w:pPr>
              <w:pStyle w:val="ListParagraph"/>
              <w:numPr>
                <w:ilvl w:val="0"/>
                <w:numId w:val="1"/>
              </w:numPr>
              <w:rPr>
                <w:rFonts w:ascii="Times New Roman" w:hAnsi="Times New Roman" w:cs="Times New Roman"/>
                <w:sz w:val="24"/>
                <w:szCs w:val="24"/>
                <w:lang w:val="en-GB"/>
              </w:rPr>
            </w:pPr>
            <w:r w:rsidRPr="00352744">
              <w:rPr>
                <w:rFonts w:ascii="Times New Roman" w:hAnsi="Times New Roman" w:cs="Times New Roman"/>
                <w:sz w:val="24"/>
                <w:szCs w:val="24"/>
                <w:lang w:val="en-GB"/>
              </w:rPr>
              <w:t>Events</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 xml:space="preserve"> occur</w:t>
            </w:r>
            <w:r w:rsidR="00F1026D">
              <w:rPr>
                <w:rFonts w:ascii="Times New Roman" w:hAnsi="Times New Roman" w:cs="Times New Roman"/>
                <w:sz w:val="24"/>
                <w:szCs w:val="24"/>
                <w:lang w:val="en-GB"/>
              </w:rPr>
              <w:t>re</w:t>
            </w:r>
            <w:r w:rsidRPr="00352744">
              <w:rPr>
                <w:rFonts w:ascii="Times New Roman" w:hAnsi="Times New Roman" w:cs="Times New Roman"/>
                <w:sz w:val="24"/>
                <w:szCs w:val="24"/>
                <w:lang w:val="en-GB"/>
              </w:rPr>
              <w:t>nce</w:t>
            </w:r>
            <w:r w:rsidR="00F1026D">
              <w:rPr>
                <w:rFonts w:ascii="Times New Roman" w:hAnsi="Times New Roman" w:cs="Times New Roman"/>
                <w:sz w:val="24"/>
                <w:szCs w:val="24"/>
                <w:lang w:val="en-GB"/>
              </w:rPr>
              <w:t xml:space="preserve"> is</w:t>
            </w:r>
            <w:r w:rsidRPr="00352744">
              <w:rPr>
                <w:rFonts w:ascii="Times New Roman" w:hAnsi="Times New Roman" w:cs="Times New Roman"/>
                <w:sz w:val="24"/>
                <w:szCs w:val="24"/>
                <w:lang w:val="en-GB"/>
              </w:rPr>
              <w:t xml:space="preserve"> suggesti</w:t>
            </w:r>
            <w:r w:rsidR="00F1026D">
              <w:rPr>
                <w:rFonts w:ascii="Times New Roman" w:hAnsi="Times New Roman" w:cs="Times New Roman"/>
                <w:sz w:val="24"/>
                <w:szCs w:val="24"/>
                <w:lang w:val="en-GB"/>
              </w:rPr>
              <w:t>ng</w:t>
            </w:r>
            <w:r w:rsidRPr="00352744">
              <w:rPr>
                <w:rFonts w:ascii="Times New Roman" w:hAnsi="Times New Roman" w:cs="Times New Roman"/>
                <w:sz w:val="24"/>
                <w:szCs w:val="24"/>
                <w:lang w:val="en-GB"/>
              </w:rPr>
              <w:t xml:space="preserve"> </w:t>
            </w:r>
            <w:r w:rsidR="00F1026D">
              <w:rPr>
                <w:rFonts w:ascii="Times New Roman" w:hAnsi="Times New Roman" w:cs="Times New Roman"/>
                <w:sz w:val="24"/>
                <w:szCs w:val="24"/>
                <w:lang w:val="en-GB"/>
              </w:rPr>
              <w:t xml:space="preserve">the </w:t>
            </w:r>
            <w:r w:rsidRPr="00352744">
              <w:rPr>
                <w:rFonts w:ascii="Times New Roman" w:hAnsi="Times New Roman" w:cs="Times New Roman"/>
                <w:sz w:val="24"/>
                <w:szCs w:val="24"/>
                <w:lang w:val="en-GB"/>
              </w:rPr>
              <w:t xml:space="preserve">poor quality of health care. </w:t>
            </w:r>
          </w:p>
          <w:p w14:paraId="76C6745C" w14:textId="77777777" w:rsidR="00F55DA4" w:rsidRPr="00352744" w:rsidRDefault="00F55DA4" w:rsidP="00F55DA4">
            <w:pPr>
              <w:pStyle w:val="ListParagraph"/>
              <w:ind w:firstLine="0"/>
              <w:rPr>
                <w:rFonts w:ascii="Times New Roman" w:hAnsi="Times New Roman" w:cs="Times New Roman"/>
                <w:sz w:val="24"/>
                <w:szCs w:val="24"/>
                <w:lang w:val="en-GB"/>
              </w:rPr>
            </w:pPr>
          </w:p>
          <w:p w14:paraId="7231FD26" w14:textId="77777777" w:rsidR="00F55DA4" w:rsidRPr="00352744" w:rsidRDefault="00F55DA4" w:rsidP="00F55DA4">
            <w:pPr>
              <w:ind w:firstLine="0"/>
              <w:rPr>
                <w:rFonts w:ascii="Times New Roman" w:hAnsi="Times New Roman" w:cs="Times New Roman"/>
                <w:sz w:val="24"/>
                <w:szCs w:val="24"/>
                <w:lang w:val="en-GB"/>
              </w:rPr>
            </w:pPr>
            <w:r w:rsidRPr="00352744">
              <w:rPr>
                <w:rFonts w:ascii="Times New Roman" w:hAnsi="Times New Roman" w:cs="Times New Roman"/>
                <w:sz w:val="24"/>
                <w:szCs w:val="24"/>
                <w:lang w:val="en-GB"/>
              </w:rPr>
              <w:t>Level of measurement</w:t>
            </w:r>
          </w:p>
          <w:p w14:paraId="68CC8136" w14:textId="4CD3175E" w:rsidR="00F55DA4" w:rsidRPr="00352744" w:rsidRDefault="00F55DA4" w:rsidP="00F55DA4">
            <w:pPr>
              <w:pStyle w:val="ListParagraph"/>
              <w:numPr>
                <w:ilvl w:val="0"/>
                <w:numId w:val="3"/>
              </w:numPr>
              <w:rPr>
                <w:rFonts w:ascii="Times New Roman" w:hAnsi="Times New Roman" w:cs="Times New Roman"/>
                <w:sz w:val="24"/>
                <w:szCs w:val="24"/>
                <w:lang w:val="en-GB"/>
              </w:rPr>
            </w:pPr>
            <w:r w:rsidRPr="00352744">
              <w:rPr>
                <w:rFonts w:ascii="Times New Roman" w:hAnsi="Times New Roman" w:cs="Times New Roman"/>
                <w:sz w:val="24"/>
                <w:szCs w:val="24"/>
                <w:lang w:val="en-GB"/>
              </w:rPr>
              <w:t>Organizations</w:t>
            </w:r>
            <w:r w:rsidR="00F1026D">
              <w:rPr>
                <w:rFonts w:ascii="Times New Roman" w:hAnsi="Times New Roman" w:cs="Times New Roman"/>
                <w:sz w:val="24"/>
                <w:szCs w:val="24"/>
                <w:lang w:val="en-GB"/>
              </w:rPr>
              <w:t>'</w:t>
            </w:r>
            <w:r w:rsidRPr="00352744">
              <w:rPr>
                <w:rFonts w:ascii="Times New Roman" w:hAnsi="Times New Roman" w:cs="Times New Roman"/>
                <w:sz w:val="24"/>
                <w:szCs w:val="24"/>
                <w:lang w:val="en-GB"/>
              </w:rPr>
              <w:t xml:space="preserve"> subunits</w:t>
            </w:r>
          </w:p>
          <w:p w14:paraId="74F2B8C0" w14:textId="77777777" w:rsidR="00F55DA4" w:rsidRPr="00352744" w:rsidRDefault="00F55DA4" w:rsidP="00F55DA4">
            <w:pPr>
              <w:pStyle w:val="ListParagraph"/>
              <w:numPr>
                <w:ilvl w:val="0"/>
                <w:numId w:val="3"/>
              </w:numPr>
              <w:rPr>
                <w:rFonts w:ascii="Times New Roman" w:hAnsi="Times New Roman" w:cs="Times New Roman"/>
                <w:sz w:val="24"/>
                <w:szCs w:val="24"/>
                <w:lang w:val="en-GB"/>
              </w:rPr>
            </w:pPr>
            <w:r w:rsidRPr="00352744">
              <w:rPr>
                <w:rFonts w:ascii="Times New Roman" w:hAnsi="Times New Roman" w:cs="Times New Roman"/>
                <w:sz w:val="24"/>
                <w:szCs w:val="24"/>
                <w:lang w:val="en-GB"/>
              </w:rPr>
              <w:t>Entire facilities</w:t>
            </w:r>
          </w:p>
          <w:p w14:paraId="12AF6B18" w14:textId="05974304" w:rsidR="00F55DA4" w:rsidRPr="00352744" w:rsidRDefault="005A33EB" w:rsidP="00F55DA4">
            <w:pPr>
              <w:pStyle w:val="ListParagraph"/>
              <w:numPr>
                <w:ilvl w:val="0"/>
                <w:numId w:val="3"/>
              </w:numPr>
              <w:rPr>
                <w:rFonts w:ascii="Times New Roman" w:hAnsi="Times New Roman" w:cs="Times New Roman"/>
                <w:sz w:val="24"/>
                <w:szCs w:val="24"/>
                <w:lang w:val="en-GB"/>
              </w:rPr>
            </w:pPr>
            <w:r w:rsidRPr="00352744">
              <w:rPr>
                <w:rFonts w:ascii="Times New Roman" w:hAnsi="Times New Roman" w:cs="Times New Roman"/>
                <w:sz w:val="24"/>
                <w:szCs w:val="24"/>
                <w:lang w:val="en-GB"/>
              </w:rPr>
              <w:t>Patients or nurses</w:t>
            </w:r>
          </w:p>
        </w:tc>
      </w:tr>
    </w:tbl>
    <w:p w14:paraId="43BADCA2" w14:textId="0B835953" w:rsidR="00F55DA4" w:rsidRPr="00352744" w:rsidRDefault="00F55DA4">
      <w:pPr>
        <w:rPr>
          <w:rFonts w:ascii="Times New Roman" w:hAnsi="Times New Roman" w:cs="Times New Roman"/>
          <w:sz w:val="24"/>
          <w:szCs w:val="24"/>
          <w:lang w:val="en-GB"/>
        </w:rPr>
      </w:pPr>
    </w:p>
    <w:p w14:paraId="49067209" w14:textId="2A392431" w:rsidR="005A33EB" w:rsidRPr="00352744" w:rsidRDefault="005A33EB" w:rsidP="005E75E8">
      <w:pPr>
        <w:jc w:val="center"/>
        <w:rPr>
          <w:rFonts w:ascii="Times New Roman" w:hAnsi="Times New Roman" w:cs="Times New Roman"/>
          <w:b/>
          <w:bCs/>
          <w:sz w:val="24"/>
          <w:szCs w:val="24"/>
          <w:lang w:val="en-GB"/>
        </w:rPr>
      </w:pPr>
      <w:r w:rsidRPr="00352744">
        <w:rPr>
          <w:rFonts w:ascii="Times New Roman" w:hAnsi="Times New Roman" w:cs="Times New Roman"/>
          <w:b/>
          <w:bCs/>
          <w:sz w:val="24"/>
          <w:szCs w:val="24"/>
          <w:lang w:val="en-GB"/>
        </w:rPr>
        <w:t>Solutions to the problem</w:t>
      </w:r>
    </w:p>
    <w:p w14:paraId="2C182004" w14:textId="5975F449" w:rsidR="005A33EB" w:rsidRPr="00352744" w:rsidRDefault="005A33EB" w:rsidP="005A33EB">
      <w:pPr>
        <w:ind w:firstLine="0"/>
        <w:rPr>
          <w:rFonts w:ascii="Times New Roman" w:hAnsi="Times New Roman" w:cs="Times New Roman"/>
          <w:sz w:val="24"/>
          <w:szCs w:val="24"/>
        </w:rPr>
      </w:pPr>
      <w:r w:rsidRPr="00352744">
        <w:rPr>
          <w:rFonts w:ascii="Times New Roman" w:hAnsi="Times New Roman" w:cs="Times New Roman"/>
          <w:b/>
          <w:bCs/>
          <w:sz w:val="24"/>
          <w:szCs w:val="24"/>
        </w:rPr>
        <w:t xml:space="preserve">Problem: </w:t>
      </w:r>
      <w:r w:rsidRPr="00352744">
        <w:rPr>
          <w:rFonts w:ascii="Times New Roman" w:hAnsi="Times New Roman" w:cs="Times New Roman"/>
          <w:sz w:val="24"/>
          <w:szCs w:val="24"/>
        </w:rPr>
        <w:t xml:space="preserve">A nurse has to follow a few steps before being able to be approved for PTO. We have to ensure the unit is staffed to core RNs minus one. The problem is related to quality, costs, and provider/patient satisfaction. My aim would be to improve staffing for the hospital </w:t>
      </w:r>
      <w:r w:rsidRPr="00352744">
        <w:rPr>
          <w:rFonts w:ascii="Times New Roman" w:hAnsi="Times New Roman" w:cs="Times New Roman"/>
          <w:sz w:val="24"/>
          <w:szCs w:val="24"/>
        </w:rPr>
        <w:t>by</w:t>
      </w:r>
      <w:r w:rsidRPr="00352744">
        <w:rPr>
          <w:rFonts w:ascii="Times New Roman" w:hAnsi="Times New Roman" w:cs="Times New Roman"/>
          <w:sz w:val="24"/>
          <w:szCs w:val="24"/>
        </w:rPr>
        <w:t xml:space="preserve"> 20% by next January. </w:t>
      </w:r>
    </w:p>
    <w:p w14:paraId="6D2E2A5D" w14:textId="0C7FA346" w:rsidR="005A33EB" w:rsidRPr="00352744" w:rsidRDefault="005A33EB" w:rsidP="005A33EB">
      <w:pPr>
        <w:ind w:firstLine="0"/>
        <w:rPr>
          <w:rFonts w:ascii="Times New Roman" w:hAnsi="Times New Roman" w:cs="Times New Roman"/>
          <w:sz w:val="24"/>
          <w:szCs w:val="24"/>
          <w:lang w:val="en-GB"/>
        </w:rPr>
      </w:pPr>
      <w:r w:rsidRPr="00352744">
        <w:rPr>
          <w:rFonts w:ascii="Times New Roman" w:hAnsi="Times New Roman" w:cs="Times New Roman"/>
          <w:b/>
          <w:bCs/>
          <w:sz w:val="24"/>
          <w:szCs w:val="24"/>
          <w:lang w:val="en-GB"/>
        </w:rPr>
        <w:t xml:space="preserve">Solution 1: </w:t>
      </w:r>
      <w:bookmarkStart w:id="0" w:name="_Hlk69497948"/>
      <w:r w:rsidR="00B03DF5" w:rsidRPr="00352744">
        <w:rPr>
          <w:rFonts w:ascii="Times New Roman" w:hAnsi="Times New Roman" w:cs="Times New Roman"/>
          <w:sz w:val="24"/>
          <w:szCs w:val="24"/>
          <w:lang w:val="en-GB"/>
        </w:rPr>
        <w:t>The hospital needs to combine its resources and</w:t>
      </w:r>
      <w:r w:rsidR="00B03DF5" w:rsidRPr="00352744">
        <w:rPr>
          <w:rFonts w:ascii="Times New Roman" w:hAnsi="Times New Roman" w:cs="Times New Roman"/>
          <w:b/>
          <w:bCs/>
          <w:sz w:val="24"/>
          <w:szCs w:val="24"/>
          <w:lang w:val="en-GB"/>
        </w:rPr>
        <w:t xml:space="preserve"> </w:t>
      </w:r>
      <w:r w:rsidR="00F1026D">
        <w:rPr>
          <w:rFonts w:ascii="Times New Roman" w:hAnsi="Times New Roman" w:cs="Times New Roman"/>
          <w:sz w:val="24"/>
          <w:szCs w:val="24"/>
          <w:lang w:val="en-GB"/>
        </w:rPr>
        <w:t>develop strategies that will elevate the nursing image by partnering with public relations organizations to launch an integrated marketing plan of recruiting more students into the</w:t>
      </w:r>
      <w:r w:rsidR="00B03DF5" w:rsidRPr="00352744">
        <w:rPr>
          <w:rFonts w:ascii="Times New Roman" w:hAnsi="Times New Roman" w:cs="Times New Roman"/>
          <w:sz w:val="24"/>
          <w:szCs w:val="24"/>
          <w:lang w:val="en-GB"/>
        </w:rPr>
        <w:t xml:space="preserve"> nursing field. </w:t>
      </w:r>
      <w:bookmarkEnd w:id="0"/>
    </w:p>
    <w:p w14:paraId="07D20097" w14:textId="11363D58" w:rsidR="00B03DF5" w:rsidRPr="00352744" w:rsidRDefault="00B03DF5" w:rsidP="005A33EB">
      <w:pPr>
        <w:ind w:firstLine="0"/>
        <w:rPr>
          <w:rFonts w:ascii="Times New Roman" w:hAnsi="Times New Roman" w:cs="Times New Roman"/>
          <w:sz w:val="24"/>
          <w:szCs w:val="24"/>
          <w:lang w:val="en-GB"/>
        </w:rPr>
      </w:pPr>
      <w:r w:rsidRPr="00352744">
        <w:rPr>
          <w:rFonts w:ascii="Times New Roman" w:hAnsi="Times New Roman" w:cs="Times New Roman"/>
          <w:b/>
          <w:bCs/>
          <w:sz w:val="24"/>
          <w:szCs w:val="24"/>
          <w:lang w:val="en-GB"/>
        </w:rPr>
        <w:t xml:space="preserve">Solution 2: </w:t>
      </w:r>
      <w:bookmarkStart w:id="1" w:name="_Hlk69497925"/>
      <w:r w:rsidR="005060A9">
        <w:rPr>
          <w:rFonts w:ascii="Times New Roman" w:hAnsi="Times New Roman" w:cs="Times New Roman"/>
          <w:sz w:val="24"/>
          <w:szCs w:val="24"/>
          <w:lang w:val="en-GB"/>
        </w:rPr>
        <w:t>A</w:t>
      </w:r>
      <w:r w:rsidRPr="00352744">
        <w:rPr>
          <w:rFonts w:ascii="Times New Roman" w:hAnsi="Times New Roman" w:cs="Times New Roman"/>
          <w:sz w:val="24"/>
          <w:szCs w:val="24"/>
          <w:lang w:val="en-GB"/>
        </w:rPr>
        <w:t xml:space="preserve">ging practicing nurses </w:t>
      </w:r>
      <w:r w:rsidR="005E75E8" w:rsidRPr="00352744">
        <w:rPr>
          <w:rFonts w:ascii="Times New Roman" w:hAnsi="Times New Roman" w:cs="Times New Roman"/>
          <w:sz w:val="24"/>
          <w:szCs w:val="24"/>
          <w:lang w:val="en-GB"/>
        </w:rPr>
        <w:t>who are unable to manage the job</w:t>
      </w:r>
      <w:r w:rsidR="00F1026D">
        <w:rPr>
          <w:rFonts w:ascii="Times New Roman" w:hAnsi="Times New Roman" w:cs="Times New Roman"/>
          <w:sz w:val="24"/>
          <w:szCs w:val="24"/>
          <w:lang w:val="en-GB"/>
        </w:rPr>
        <w:t>'</w:t>
      </w:r>
      <w:r w:rsidR="005E75E8" w:rsidRPr="00352744">
        <w:rPr>
          <w:rFonts w:ascii="Times New Roman" w:hAnsi="Times New Roman" w:cs="Times New Roman"/>
          <w:sz w:val="24"/>
          <w:szCs w:val="24"/>
          <w:lang w:val="en-GB"/>
        </w:rPr>
        <w:t>s physical demands should be utilized in educating new nurses.</w:t>
      </w:r>
      <w:bookmarkEnd w:id="1"/>
      <w:r w:rsidR="005E75E8" w:rsidRPr="00352744">
        <w:rPr>
          <w:rFonts w:ascii="Times New Roman" w:hAnsi="Times New Roman" w:cs="Times New Roman"/>
          <w:sz w:val="24"/>
          <w:szCs w:val="24"/>
          <w:lang w:val="en-GB"/>
        </w:rPr>
        <w:t xml:space="preserve"> These new nurses do not have curriculum development and measurement skills of performance</w:t>
      </w:r>
      <w:r w:rsidR="00F1026D">
        <w:rPr>
          <w:rFonts w:ascii="Times New Roman" w:hAnsi="Times New Roman" w:cs="Times New Roman"/>
          <w:sz w:val="24"/>
          <w:szCs w:val="24"/>
          <w:lang w:val="en-GB"/>
        </w:rPr>
        <w:t>, thus showing</w:t>
      </w:r>
      <w:r w:rsidR="005E75E8" w:rsidRPr="00352744">
        <w:rPr>
          <w:rFonts w:ascii="Times New Roman" w:hAnsi="Times New Roman" w:cs="Times New Roman"/>
          <w:sz w:val="24"/>
          <w:szCs w:val="24"/>
          <w:lang w:val="en-GB"/>
        </w:rPr>
        <w:t xml:space="preserve"> them the way forward. </w:t>
      </w:r>
      <w:r w:rsidR="00F1026D">
        <w:rPr>
          <w:rFonts w:ascii="Times New Roman" w:hAnsi="Times New Roman" w:cs="Times New Roman"/>
          <w:sz w:val="24"/>
          <w:szCs w:val="24"/>
          <w:lang w:val="en-GB"/>
        </w:rPr>
        <w:t>T</w:t>
      </w:r>
      <w:r w:rsidR="005E75E8" w:rsidRPr="00352744">
        <w:rPr>
          <w:rFonts w:ascii="Times New Roman" w:hAnsi="Times New Roman" w:cs="Times New Roman"/>
          <w:sz w:val="24"/>
          <w:szCs w:val="24"/>
          <w:lang w:val="en-GB"/>
        </w:rPr>
        <w:t xml:space="preserve">hey </w:t>
      </w:r>
      <w:r w:rsidR="005E75E8" w:rsidRPr="00352744">
        <w:rPr>
          <w:rFonts w:ascii="Times New Roman" w:hAnsi="Times New Roman" w:cs="Times New Roman"/>
          <w:sz w:val="24"/>
          <w:szCs w:val="24"/>
          <w:lang w:val="en-GB"/>
        </w:rPr>
        <w:lastRenderedPageBreak/>
        <w:t xml:space="preserve">can be offered locums or employed on contract </w:t>
      </w:r>
      <w:r w:rsidR="00EF61F8" w:rsidRPr="00352744">
        <w:rPr>
          <w:rFonts w:ascii="Times New Roman" w:hAnsi="Times New Roman" w:cs="Times New Roman"/>
          <w:sz w:val="24"/>
          <w:szCs w:val="24"/>
          <w:lang w:val="en-GB"/>
        </w:rPr>
        <w:t>hence</w:t>
      </w:r>
      <w:r w:rsidR="005E75E8" w:rsidRPr="00352744">
        <w:rPr>
          <w:rFonts w:ascii="Times New Roman" w:hAnsi="Times New Roman" w:cs="Times New Roman"/>
          <w:sz w:val="24"/>
          <w:szCs w:val="24"/>
          <w:lang w:val="en-GB"/>
        </w:rPr>
        <w:t xml:space="preserve"> substituting the retired nurses or time-off nurses. </w:t>
      </w:r>
    </w:p>
    <w:p w14:paraId="0CE5CC29" w14:textId="590B0DAC" w:rsidR="00EF61F8" w:rsidRPr="00352744" w:rsidRDefault="005A4A25" w:rsidP="005A33EB">
      <w:pPr>
        <w:ind w:firstLine="0"/>
        <w:rPr>
          <w:rFonts w:ascii="Times New Roman" w:hAnsi="Times New Roman" w:cs="Times New Roman"/>
          <w:b/>
          <w:bCs/>
          <w:sz w:val="24"/>
          <w:szCs w:val="24"/>
          <w:lang w:val="en-GB"/>
        </w:rPr>
      </w:pPr>
      <w:r w:rsidRPr="00352744">
        <w:rPr>
          <w:rFonts w:ascii="Times New Roman" w:hAnsi="Times New Roman" w:cs="Times New Roman"/>
          <w:b/>
          <w:bCs/>
          <w:sz w:val="24"/>
          <w:szCs w:val="24"/>
          <w:lang w:val="en-GB"/>
        </w:rPr>
        <w:t xml:space="preserve">Figure 2: </w:t>
      </w:r>
      <w:r w:rsidR="00EF61F8" w:rsidRPr="00352744">
        <w:rPr>
          <w:rFonts w:ascii="Times New Roman" w:hAnsi="Times New Roman" w:cs="Times New Roman"/>
          <w:b/>
          <w:bCs/>
          <w:sz w:val="24"/>
          <w:szCs w:val="24"/>
          <w:lang w:val="en-GB"/>
        </w:rPr>
        <w:t>Flowchart indicating Nurse Staffing, Care</w:t>
      </w:r>
      <w:r w:rsidR="00F1026D">
        <w:rPr>
          <w:rFonts w:ascii="Times New Roman" w:hAnsi="Times New Roman" w:cs="Times New Roman"/>
          <w:b/>
          <w:bCs/>
          <w:sz w:val="24"/>
          <w:szCs w:val="24"/>
          <w:lang w:val="en-GB"/>
        </w:rPr>
        <w:t>'</w:t>
      </w:r>
      <w:r w:rsidR="00EF61F8" w:rsidRPr="00352744">
        <w:rPr>
          <w:rFonts w:ascii="Times New Roman" w:hAnsi="Times New Roman" w:cs="Times New Roman"/>
          <w:b/>
          <w:bCs/>
          <w:sz w:val="24"/>
          <w:szCs w:val="24"/>
          <w:lang w:val="en-GB"/>
        </w:rPr>
        <w:t>s Quality</w:t>
      </w:r>
      <w:r w:rsidR="00F1026D">
        <w:rPr>
          <w:rFonts w:ascii="Times New Roman" w:hAnsi="Times New Roman" w:cs="Times New Roman"/>
          <w:b/>
          <w:bCs/>
          <w:sz w:val="24"/>
          <w:szCs w:val="24"/>
          <w:lang w:val="en-GB"/>
        </w:rPr>
        <w:t>,</w:t>
      </w:r>
      <w:r w:rsidR="00EF61F8" w:rsidRPr="00352744">
        <w:rPr>
          <w:rFonts w:ascii="Times New Roman" w:hAnsi="Times New Roman" w:cs="Times New Roman"/>
          <w:b/>
          <w:bCs/>
          <w:sz w:val="24"/>
          <w:szCs w:val="24"/>
          <w:lang w:val="en-GB"/>
        </w:rPr>
        <w:t xml:space="preserve"> and outcomes</w:t>
      </w:r>
    </w:p>
    <w:p w14:paraId="0538442D" w14:textId="3CC07C11" w:rsidR="006070BB" w:rsidRPr="00352744" w:rsidRDefault="00EF61F8" w:rsidP="002F646F">
      <w:pPr>
        <w:ind w:firstLine="0"/>
        <w:rPr>
          <w:rFonts w:ascii="Times New Roman" w:hAnsi="Times New Roman" w:cs="Times New Roman"/>
          <w:sz w:val="24"/>
          <w:szCs w:val="24"/>
          <w:lang w:val="en-GB"/>
        </w:rPr>
      </w:pPr>
      <w:r w:rsidRPr="00352744">
        <w:rPr>
          <w:rFonts w:ascii="Times New Roman" w:hAnsi="Times New Roman" w:cs="Times New Roman"/>
          <w:b/>
          <w:bCs/>
          <w:noProof/>
          <w:sz w:val="24"/>
          <w:szCs w:val="24"/>
          <w:lang w:val="en-GB"/>
        </w:rPr>
        <mc:AlternateContent>
          <mc:Choice Requires="wpc">
            <w:drawing>
              <wp:inline distT="0" distB="0" distL="0" distR="0" wp14:anchorId="07052875" wp14:editId="33797507">
                <wp:extent cx="6921500" cy="4138648"/>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Text Box 4"/>
                        <wps:cNvSpPr txBox="1"/>
                        <wps:spPr>
                          <a:xfrm>
                            <a:off x="292608" y="1590479"/>
                            <a:ext cx="1088136" cy="530352"/>
                          </a:xfrm>
                          <a:prstGeom prst="rect">
                            <a:avLst/>
                          </a:prstGeom>
                          <a:solidFill>
                            <a:schemeClr val="lt1"/>
                          </a:solidFill>
                          <a:ln w="6350">
                            <a:solidFill>
                              <a:prstClr val="black"/>
                            </a:solidFill>
                          </a:ln>
                        </wps:spPr>
                        <wps:txbx>
                          <w:txbxContent>
                            <w:p w14:paraId="77A11EC6" w14:textId="2AD872CC" w:rsidR="00D154BB" w:rsidRPr="00D154BB" w:rsidRDefault="00D154BB" w:rsidP="00D154BB">
                              <w:pPr>
                                <w:spacing w:line="240" w:lineRule="auto"/>
                                <w:ind w:firstLine="0"/>
                                <w:rPr>
                                  <w:lang w:val="en-GB"/>
                                </w:rPr>
                              </w:pPr>
                              <w:r>
                                <w:rPr>
                                  <w:lang w:val="en-GB"/>
                                </w:rPr>
                                <w:t>Administrative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627632" y="35999"/>
                            <a:ext cx="1581912" cy="621792"/>
                          </a:xfrm>
                          <a:prstGeom prst="rect">
                            <a:avLst/>
                          </a:prstGeom>
                          <a:solidFill>
                            <a:schemeClr val="lt1"/>
                          </a:solidFill>
                          <a:ln w="6350">
                            <a:solidFill>
                              <a:prstClr val="black"/>
                            </a:solidFill>
                          </a:ln>
                        </wps:spPr>
                        <wps:txbx>
                          <w:txbxContent>
                            <w:p w14:paraId="0062794C" w14:textId="611C5A30" w:rsidR="00D154BB" w:rsidRDefault="00D154BB" w:rsidP="00D154BB">
                              <w:pPr>
                                <w:spacing w:line="240" w:lineRule="auto"/>
                                <w:ind w:firstLine="0"/>
                                <w:rPr>
                                  <w:lang w:val="en-GB"/>
                                </w:rPr>
                              </w:pPr>
                              <w:r>
                                <w:rPr>
                                  <w:lang w:val="en-GB"/>
                                </w:rPr>
                                <w:t xml:space="preserve">Staffing: </w:t>
                              </w:r>
                            </w:p>
                            <w:p w14:paraId="17BCBFFA" w14:textId="5DDCC966" w:rsidR="00D154BB" w:rsidRPr="00D154BB" w:rsidRDefault="00D154BB" w:rsidP="00D154BB">
                              <w:pPr>
                                <w:spacing w:line="240" w:lineRule="auto"/>
                                <w:ind w:firstLine="0"/>
                                <w:rPr>
                                  <w:lang w:val="en-GB"/>
                                </w:rPr>
                              </w:pPr>
                              <w:r>
                                <w:rPr>
                                  <w:lang w:val="en-GB"/>
                                </w:rPr>
                                <w:t># of nursing personnel relative to service volume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flipV="1">
                            <a:off x="1143000" y="666935"/>
                            <a:ext cx="384048" cy="877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4"/>
                        <wps:cNvSpPr txBox="1"/>
                        <wps:spPr>
                          <a:xfrm>
                            <a:off x="1716192" y="740087"/>
                            <a:ext cx="1502496" cy="783377"/>
                          </a:xfrm>
                          <a:prstGeom prst="rect">
                            <a:avLst/>
                          </a:prstGeom>
                          <a:solidFill>
                            <a:schemeClr val="lt1"/>
                          </a:solidFill>
                          <a:ln w="6350">
                            <a:solidFill>
                              <a:prstClr val="black"/>
                            </a:solidFill>
                          </a:ln>
                        </wps:spPr>
                        <wps:txbx>
                          <w:txbxContent>
                            <w:p w14:paraId="016AF37F" w14:textId="4F5FED2E" w:rsidR="00D154BB" w:rsidRDefault="00D154BB" w:rsidP="00D154BB">
                              <w:pPr>
                                <w:spacing w:line="240" w:lineRule="auto"/>
                                <w:ind w:firstLine="0"/>
                                <w:rPr>
                                  <w:rFonts w:ascii="Calibri" w:eastAsia="Calibri" w:hAnsi="Calibri"/>
                                  <w:lang w:val="en-GB"/>
                                </w:rPr>
                              </w:pPr>
                              <w:r>
                                <w:rPr>
                                  <w:rFonts w:ascii="Calibri" w:eastAsia="Calibri" w:hAnsi="Calibri"/>
                                  <w:lang w:val="en-GB"/>
                                </w:rPr>
                                <w:t>Staffing:</w:t>
                              </w:r>
                            </w:p>
                            <w:p w14:paraId="2E1AE809" w14:textId="2EF8DCD6" w:rsidR="00D154BB" w:rsidRPr="00D154BB" w:rsidRDefault="00D154BB" w:rsidP="00D154BB">
                              <w:pPr>
                                <w:spacing w:line="240" w:lineRule="auto"/>
                                <w:ind w:firstLine="0"/>
                                <w:rPr>
                                  <w:rFonts w:ascii="Calibri" w:eastAsia="Calibri" w:hAnsi="Calibri"/>
                                  <w:lang w:val="en-GB"/>
                                </w:rPr>
                              </w:pPr>
                              <w:r>
                                <w:rPr>
                                  <w:rFonts w:ascii="Calibri" w:eastAsia="Calibri" w:hAnsi="Calibri"/>
                                  <w:lang w:val="en-GB"/>
                                </w:rPr>
                                <w:t>Staff qualifications (education, experience, etc.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flipV="1">
                            <a:off x="1408176" y="1361879"/>
                            <a:ext cx="265176" cy="246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Text Box 4"/>
                        <wps:cNvSpPr txBox="1"/>
                        <wps:spPr>
                          <a:xfrm>
                            <a:off x="1789344" y="1770479"/>
                            <a:ext cx="1087755" cy="530225"/>
                          </a:xfrm>
                          <a:prstGeom prst="rect">
                            <a:avLst/>
                          </a:prstGeom>
                          <a:solidFill>
                            <a:schemeClr val="lt1"/>
                          </a:solidFill>
                          <a:ln w="6350">
                            <a:solidFill>
                              <a:prstClr val="black"/>
                            </a:solidFill>
                          </a:ln>
                        </wps:spPr>
                        <wps:txbx>
                          <w:txbxContent>
                            <w:p w14:paraId="0B2EA7BE" w14:textId="4A765394" w:rsidR="00D154BB" w:rsidRDefault="00D154BB" w:rsidP="00D154BB">
                              <w:pPr>
                                <w:spacing w:line="240" w:lineRule="auto"/>
                                <w:ind w:firstLine="0"/>
                                <w:rPr>
                                  <w:rFonts w:ascii="Calibri" w:eastAsia="Calibri" w:hAnsi="Calibri"/>
                                </w:rPr>
                              </w:pPr>
                              <w:r>
                                <w:rPr>
                                  <w:rFonts w:ascii="Calibri" w:eastAsia="Calibri" w:hAnsi="Calibri"/>
                                </w:rPr>
                                <w:t>Model of care delivery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1408176" y="1937951"/>
                            <a:ext cx="308016" cy="1280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4"/>
                        <wps:cNvSpPr txBox="1"/>
                        <wps:spPr>
                          <a:xfrm>
                            <a:off x="1752768" y="2739743"/>
                            <a:ext cx="1087755" cy="530225"/>
                          </a:xfrm>
                          <a:prstGeom prst="rect">
                            <a:avLst/>
                          </a:prstGeom>
                          <a:solidFill>
                            <a:schemeClr val="lt1"/>
                          </a:solidFill>
                          <a:ln w="6350">
                            <a:solidFill>
                              <a:prstClr val="black"/>
                            </a:solidFill>
                          </a:ln>
                        </wps:spPr>
                        <wps:txbx>
                          <w:txbxContent>
                            <w:p w14:paraId="43BC43E2" w14:textId="17273A40" w:rsidR="00D154BB" w:rsidRPr="00D154BB" w:rsidRDefault="00D154BB" w:rsidP="00D154BB">
                              <w:pPr>
                                <w:spacing w:line="240" w:lineRule="auto"/>
                                <w:ind w:firstLine="0"/>
                                <w:rPr>
                                  <w:rFonts w:ascii="Calibri" w:eastAsia="Calibri" w:hAnsi="Calibri"/>
                                  <w:lang w:val="en-GB"/>
                                </w:rPr>
                              </w:pPr>
                              <w:r>
                                <w:rPr>
                                  <w:rFonts w:ascii="Calibri" w:eastAsia="Calibri" w:hAnsi="Calibri"/>
                                  <w:lang w:val="en-GB"/>
                                </w:rPr>
                                <w:t>Organizational environment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1207008" y="2203127"/>
                            <a:ext cx="484632" cy="640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Text Box 4"/>
                        <wps:cNvSpPr txBox="1"/>
                        <wps:spPr>
                          <a:xfrm>
                            <a:off x="4157030" y="51407"/>
                            <a:ext cx="2070034" cy="530225"/>
                          </a:xfrm>
                          <a:prstGeom prst="rect">
                            <a:avLst/>
                          </a:prstGeom>
                          <a:solidFill>
                            <a:schemeClr val="lt1"/>
                          </a:solidFill>
                          <a:ln w="6350">
                            <a:solidFill>
                              <a:prstClr val="black"/>
                            </a:solidFill>
                          </a:ln>
                        </wps:spPr>
                        <wps:txbx>
                          <w:txbxContent>
                            <w:p w14:paraId="76379BEA" w14:textId="19354CAB" w:rsidR="00D154BB" w:rsidRPr="00D154BB" w:rsidRDefault="00D154BB" w:rsidP="009F4615">
                              <w:pPr>
                                <w:spacing w:line="240" w:lineRule="auto"/>
                                <w:ind w:firstLine="0"/>
                                <w:rPr>
                                  <w:rFonts w:ascii="Calibri" w:eastAsia="Calibri" w:hAnsi="Calibri"/>
                                  <w:lang w:val="en-GB"/>
                                </w:rPr>
                              </w:pPr>
                              <w:r>
                                <w:rPr>
                                  <w:rFonts w:ascii="Calibri" w:eastAsia="Calibri" w:hAnsi="Calibri"/>
                                  <w:lang w:val="en-GB"/>
                                </w:rPr>
                                <w:t>Quantity (dose) of nursing attention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V="1">
                            <a:off x="3474720" y="392615"/>
                            <a:ext cx="557488" cy="182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4"/>
                        <wps:cNvSpPr txBox="1"/>
                        <wps:spPr>
                          <a:xfrm>
                            <a:off x="4462278" y="895535"/>
                            <a:ext cx="1583244" cy="795528"/>
                          </a:xfrm>
                          <a:prstGeom prst="rect">
                            <a:avLst/>
                          </a:prstGeom>
                          <a:solidFill>
                            <a:schemeClr val="lt1"/>
                          </a:solidFill>
                          <a:ln w="6350">
                            <a:solidFill>
                              <a:prstClr val="black"/>
                            </a:solidFill>
                          </a:ln>
                        </wps:spPr>
                        <wps:txbx>
                          <w:txbxContent>
                            <w:p w14:paraId="7CE19E42" w14:textId="77777777" w:rsidR="009F4615" w:rsidRDefault="009F4615" w:rsidP="009F4615">
                              <w:pPr>
                                <w:spacing w:line="240" w:lineRule="auto"/>
                                <w:ind w:firstLine="0"/>
                                <w:rPr>
                                  <w:rFonts w:ascii="Calibri" w:eastAsia="Calibri" w:hAnsi="Calibri"/>
                                </w:rPr>
                              </w:pPr>
                              <w:r>
                                <w:rPr>
                                  <w:rFonts w:ascii="Calibri" w:eastAsia="Calibri" w:hAnsi="Calibri"/>
                                </w:rPr>
                                <w:t>Quality of nursing care</w:t>
                              </w:r>
                            </w:p>
                            <w:p w14:paraId="7289E12D" w14:textId="4FA89185" w:rsidR="009F4615" w:rsidRDefault="009F4615" w:rsidP="009F4615">
                              <w:pPr>
                                <w:spacing w:line="240" w:lineRule="auto"/>
                                <w:ind w:firstLine="0"/>
                                <w:rPr>
                                  <w:rFonts w:ascii="Calibri" w:eastAsia="Calibri" w:hAnsi="Calibri"/>
                                </w:rPr>
                              </w:pPr>
                              <w:r>
                                <w:rPr>
                                  <w:rFonts w:ascii="Calibri" w:eastAsia="Calibri" w:hAnsi="Calibri"/>
                                </w:rPr>
                                <w:t>-safety of acts</w:t>
                              </w:r>
                            </w:p>
                            <w:p w14:paraId="2147D552" w14:textId="77777777" w:rsidR="009F4615" w:rsidRDefault="009F4615" w:rsidP="009F4615">
                              <w:pPr>
                                <w:spacing w:line="240" w:lineRule="auto"/>
                                <w:ind w:firstLine="0"/>
                                <w:rPr>
                                  <w:rFonts w:ascii="Calibri" w:eastAsia="Calibri" w:hAnsi="Calibri"/>
                                </w:rPr>
                              </w:pPr>
                              <w:r>
                                <w:rPr>
                                  <w:rFonts w:ascii="Calibri" w:eastAsia="Calibri" w:hAnsi="Calibri"/>
                                </w:rPr>
                                <w:t>-prevention</w:t>
                              </w:r>
                            </w:p>
                            <w:p w14:paraId="494DDBC1" w14:textId="372541C6" w:rsidR="009F4615" w:rsidRDefault="009F4615" w:rsidP="009F4615">
                              <w:pPr>
                                <w:spacing w:line="240" w:lineRule="auto"/>
                                <w:ind w:firstLine="0"/>
                                <w:rPr>
                                  <w:rFonts w:ascii="Calibri" w:eastAsia="Calibri" w:hAnsi="Calibri"/>
                                </w:rPr>
                              </w:pPr>
                              <w:r>
                                <w:rPr>
                                  <w:rFonts w:ascii="Calibri" w:eastAsia="Calibri" w:hAnsi="Calibri"/>
                                </w:rPr>
                                <w:t>-rescue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3438144" y="1014407"/>
                            <a:ext cx="978408" cy="91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3081528" y="1197287"/>
                            <a:ext cx="1307592" cy="1014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026664" y="1371023"/>
                            <a:ext cx="1435608" cy="17647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Text Box 4"/>
                        <wps:cNvSpPr txBox="1"/>
                        <wps:spPr>
                          <a:xfrm>
                            <a:off x="4450248" y="2630015"/>
                            <a:ext cx="1087755" cy="530225"/>
                          </a:xfrm>
                          <a:prstGeom prst="rect">
                            <a:avLst/>
                          </a:prstGeom>
                          <a:solidFill>
                            <a:schemeClr val="lt1"/>
                          </a:solidFill>
                          <a:ln w="6350">
                            <a:solidFill>
                              <a:prstClr val="black"/>
                            </a:solidFill>
                          </a:ln>
                        </wps:spPr>
                        <wps:txbx>
                          <w:txbxContent>
                            <w:p w14:paraId="2A1260B0" w14:textId="22027D78"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Care needs of population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a:off x="5019669" y="1828223"/>
                            <a:ext cx="0" cy="69494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4"/>
                        <wps:cNvSpPr txBox="1"/>
                        <wps:spPr>
                          <a:xfrm>
                            <a:off x="5766369" y="1937949"/>
                            <a:ext cx="804317" cy="530225"/>
                          </a:xfrm>
                          <a:prstGeom prst="rect">
                            <a:avLst/>
                          </a:prstGeom>
                          <a:solidFill>
                            <a:schemeClr val="lt1"/>
                          </a:solidFill>
                          <a:ln w="6350">
                            <a:solidFill>
                              <a:prstClr val="black"/>
                            </a:solidFill>
                          </a:ln>
                        </wps:spPr>
                        <wps:txbx>
                          <w:txbxContent>
                            <w:p w14:paraId="598117DF" w14:textId="6DF6FE4A"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Safety outcomes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Arrow Connector 23"/>
                        <wps:cNvCnPr/>
                        <wps:spPr>
                          <a:xfrm>
                            <a:off x="5019301" y="2184839"/>
                            <a:ext cx="7318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Text Box 4"/>
                        <wps:cNvSpPr txBox="1"/>
                        <wps:spPr>
                          <a:xfrm>
                            <a:off x="5929583" y="3588511"/>
                            <a:ext cx="808102" cy="530225"/>
                          </a:xfrm>
                          <a:prstGeom prst="rect">
                            <a:avLst/>
                          </a:prstGeom>
                          <a:solidFill>
                            <a:schemeClr val="lt1"/>
                          </a:solidFill>
                          <a:ln w="6350">
                            <a:solidFill>
                              <a:prstClr val="black"/>
                            </a:solidFill>
                          </a:ln>
                        </wps:spPr>
                        <wps:txbx>
                          <w:txbxContent>
                            <w:p w14:paraId="5EF99C9F" w14:textId="478C2888"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Clinical outcomes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H="1">
                            <a:off x="6185676" y="2523173"/>
                            <a:ext cx="9144" cy="950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endCxn id="16" idx="0"/>
                        </wps:cNvCnPr>
                        <wps:spPr>
                          <a:xfrm>
                            <a:off x="5239512" y="602927"/>
                            <a:ext cx="14003" cy="2926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7052875" id="Canvas 2" o:spid="_x0000_s1026" editas="canvas" style="width:545pt;height:325.9pt;mso-position-horizontal-relative:char;mso-position-vertical-relative:line" coordsize="69215,4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215;height:41382;visibility:visible;mso-wrap-style:square" filled="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926;top:15904;width:10881;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7A11EC6" w14:textId="2AD872CC" w:rsidR="00D154BB" w:rsidRPr="00D154BB" w:rsidRDefault="00D154BB" w:rsidP="00D154BB">
                        <w:pPr>
                          <w:spacing w:line="240" w:lineRule="auto"/>
                          <w:ind w:firstLine="0"/>
                          <w:rPr>
                            <w:lang w:val="en-GB"/>
                          </w:rPr>
                        </w:pPr>
                        <w:r>
                          <w:rPr>
                            <w:lang w:val="en-GB"/>
                          </w:rPr>
                          <w:t>Administrative practices</w:t>
                        </w:r>
                      </w:p>
                    </w:txbxContent>
                  </v:textbox>
                </v:shape>
                <v:shape id="Text Box 5" o:spid="_x0000_s1029" type="#_x0000_t202" style="position:absolute;left:16276;top:359;width:15819;height:6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062794C" w14:textId="611C5A30" w:rsidR="00D154BB" w:rsidRDefault="00D154BB" w:rsidP="00D154BB">
                        <w:pPr>
                          <w:spacing w:line="240" w:lineRule="auto"/>
                          <w:ind w:firstLine="0"/>
                          <w:rPr>
                            <w:lang w:val="en-GB"/>
                          </w:rPr>
                        </w:pPr>
                        <w:r>
                          <w:rPr>
                            <w:lang w:val="en-GB"/>
                          </w:rPr>
                          <w:t xml:space="preserve">Staffing: </w:t>
                        </w:r>
                      </w:p>
                      <w:p w14:paraId="17BCBFFA" w14:textId="5DDCC966" w:rsidR="00D154BB" w:rsidRPr="00D154BB" w:rsidRDefault="00D154BB" w:rsidP="00D154BB">
                        <w:pPr>
                          <w:spacing w:line="240" w:lineRule="auto"/>
                          <w:ind w:firstLine="0"/>
                          <w:rPr>
                            <w:lang w:val="en-GB"/>
                          </w:rPr>
                        </w:pPr>
                        <w:r>
                          <w:rPr>
                            <w:lang w:val="en-GB"/>
                          </w:rPr>
                          <w:t># of nursing personnel relative to service volume</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1430;top:6669;width:3840;height:8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4472c4 [3204]" strokeweight=".5pt">
                  <v:stroke endarrow="block" joinstyle="miter"/>
                </v:shape>
                <v:shape id="Text Box 4" o:spid="_x0000_s1031" type="#_x0000_t202" style="position:absolute;left:17161;top:7400;width:15025;height:7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16AF37F" w14:textId="4F5FED2E" w:rsidR="00D154BB" w:rsidRDefault="00D154BB" w:rsidP="00D154BB">
                        <w:pPr>
                          <w:spacing w:line="240" w:lineRule="auto"/>
                          <w:ind w:firstLine="0"/>
                          <w:rPr>
                            <w:rFonts w:ascii="Calibri" w:eastAsia="Calibri" w:hAnsi="Calibri"/>
                            <w:lang w:val="en-GB"/>
                          </w:rPr>
                        </w:pPr>
                        <w:r>
                          <w:rPr>
                            <w:rFonts w:ascii="Calibri" w:eastAsia="Calibri" w:hAnsi="Calibri"/>
                            <w:lang w:val="en-GB"/>
                          </w:rPr>
                          <w:t>Staffing:</w:t>
                        </w:r>
                      </w:p>
                      <w:p w14:paraId="2E1AE809" w14:textId="2EF8DCD6" w:rsidR="00D154BB" w:rsidRPr="00D154BB" w:rsidRDefault="00D154BB" w:rsidP="00D154BB">
                        <w:pPr>
                          <w:spacing w:line="240" w:lineRule="auto"/>
                          <w:ind w:firstLine="0"/>
                          <w:rPr>
                            <w:rFonts w:ascii="Calibri" w:eastAsia="Calibri" w:hAnsi="Calibri"/>
                            <w:lang w:val="en-GB"/>
                          </w:rPr>
                        </w:pPr>
                        <w:r>
                          <w:rPr>
                            <w:rFonts w:ascii="Calibri" w:eastAsia="Calibri" w:hAnsi="Calibri"/>
                            <w:lang w:val="en-GB"/>
                          </w:rPr>
                          <w:t>Staff qualifications (education, experience, etc.</w:t>
                        </w:r>
                      </w:p>
                    </w:txbxContent>
                  </v:textbox>
                </v:shape>
                <v:shape id="Straight Arrow Connector 7" o:spid="_x0000_s1032" type="#_x0000_t32" style="position:absolute;left:14081;top:13618;width:2652;height:24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" strokecolor="#4472c4 [3204]" strokeweight=".5pt">
                  <v:stroke endarrow="block" joinstyle="miter"/>
                </v:shape>
                <v:shape id="Text Box 4" o:spid="_x0000_s1033" type="#_x0000_t202" style="position:absolute;left:17893;top:17704;width:10877;height:5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0B2EA7BE" w14:textId="4A765394" w:rsidR="00D154BB" w:rsidRDefault="00D154BB" w:rsidP="00D154BB">
                        <w:pPr>
                          <w:spacing w:line="240" w:lineRule="auto"/>
                          <w:ind w:firstLine="0"/>
                          <w:rPr>
                            <w:rFonts w:ascii="Calibri" w:eastAsia="Calibri" w:hAnsi="Calibri"/>
                          </w:rPr>
                        </w:pPr>
                        <w:r>
                          <w:rPr>
                            <w:rFonts w:ascii="Calibri" w:eastAsia="Calibri" w:hAnsi="Calibri"/>
                          </w:rPr>
                          <w:t>Model of care delivery </w:t>
                        </w:r>
                      </w:p>
                    </w:txbxContent>
                  </v:textbox>
                </v:shape>
                <v:shape id="Straight Arrow Connector 9" o:spid="_x0000_s1034" type="#_x0000_t32" style="position:absolute;left:14081;top:19379;width:3080;height:1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4472c4 [3204]" strokeweight=".5pt">
                  <v:stroke endarrow="block" joinstyle="miter"/>
                </v:shape>
                <v:shape id="Text Box 4" o:spid="_x0000_s1035" type="#_x0000_t202" style="position:absolute;left:17527;top:27397;width:10878;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3BC43E2" w14:textId="17273A40" w:rsidR="00D154BB" w:rsidRPr="00D154BB" w:rsidRDefault="00D154BB" w:rsidP="00D154BB">
                        <w:pPr>
                          <w:spacing w:line="240" w:lineRule="auto"/>
                          <w:ind w:firstLine="0"/>
                          <w:rPr>
                            <w:rFonts w:ascii="Calibri" w:eastAsia="Calibri" w:hAnsi="Calibri"/>
                            <w:lang w:val="en-GB"/>
                          </w:rPr>
                        </w:pPr>
                        <w:r>
                          <w:rPr>
                            <w:rFonts w:ascii="Calibri" w:eastAsia="Calibri" w:hAnsi="Calibri"/>
                            <w:lang w:val="en-GB"/>
                          </w:rPr>
                          <w:t>Organizational environment</w:t>
                        </w:r>
                      </w:p>
                    </w:txbxContent>
                  </v:textbox>
                </v:shape>
                <v:shape id="Straight Arrow Connector 13" o:spid="_x0000_s1036" type="#_x0000_t32" style="position:absolute;left:12070;top:22031;width:484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shape id="Text Box 4" o:spid="_x0000_s1037" type="#_x0000_t202" style="position:absolute;left:41570;top:514;width:20700;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6379BEA" w14:textId="19354CAB" w:rsidR="00D154BB" w:rsidRPr="00D154BB" w:rsidRDefault="00D154BB" w:rsidP="009F4615">
                        <w:pPr>
                          <w:spacing w:line="240" w:lineRule="auto"/>
                          <w:ind w:firstLine="0"/>
                          <w:rPr>
                            <w:rFonts w:ascii="Calibri" w:eastAsia="Calibri" w:hAnsi="Calibri"/>
                            <w:lang w:val="en-GB"/>
                          </w:rPr>
                        </w:pPr>
                        <w:r>
                          <w:rPr>
                            <w:rFonts w:ascii="Calibri" w:eastAsia="Calibri" w:hAnsi="Calibri"/>
                            <w:lang w:val="en-GB"/>
                          </w:rPr>
                          <w:t>Quantity (dose) of nursing attention</w:t>
                        </w:r>
                      </w:p>
                    </w:txbxContent>
                  </v:textbox>
                </v:shape>
                <v:shape id="Straight Arrow Connector 15" o:spid="_x0000_s1038" type="#_x0000_t32" style="position:absolute;left:34747;top:3926;width:5575;height: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" strokecolor="#4472c4 [3204]" strokeweight=".5pt">
                  <v:stroke endarrow="block" joinstyle="miter"/>
                </v:shape>
                <v:shape id="Text Box 4" o:spid="_x0000_s1039" type="#_x0000_t202" style="position:absolute;left:44622;top:8955;width:15833;height:7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CE19E42" w14:textId="77777777" w:rsidR="009F4615" w:rsidRDefault="009F4615" w:rsidP="009F4615">
                        <w:pPr>
                          <w:spacing w:line="240" w:lineRule="auto"/>
                          <w:ind w:firstLine="0"/>
                          <w:rPr>
                            <w:rFonts w:ascii="Calibri" w:eastAsia="Calibri" w:hAnsi="Calibri"/>
                          </w:rPr>
                        </w:pPr>
                        <w:r>
                          <w:rPr>
                            <w:rFonts w:ascii="Calibri" w:eastAsia="Calibri" w:hAnsi="Calibri"/>
                          </w:rPr>
                          <w:t>Quality of nursing care</w:t>
                        </w:r>
                      </w:p>
                      <w:p w14:paraId="7289E12D" w14:textId="4FA89185" w:rsidR="009F4615" w:rsidRDefault="009F4615" w:rsidP="009F4615">
                        <w:pPr>
                          <w:spacing w:line="240" w:lineRule="auto"/>
                          <w:ind w:firstLine="0"/>
                          <w:rPr>
                            <w:rFonts w:ascii="Calibri" w:eastAsia="Calibri" w:hAnsi="Calibri"/>
                          </w:rPr>
                        </w:pPr>
                        <w:r>
                          <w:rPr>
                            <w:rFonts w:ascii="Calibri" w:eastAsia="Calibri" w:hAnsi="Calibri"/>
                          </w:rPr>
                          <w:t>-safety of acts</w:t>
                        </w:r>
                      </w:p>
                      <w:p w14:paraId="2147D552" w14:textId="77777777" w:rsidR="009F4615" w:rsidRDefault="009F4615" w:rsidP="009F4615">
                        <w:pPr>
                          <w:spacing w:line="240" w:lineRule="auto"/>
                          <w:ind w:firstLine="0"/>
                          <w:rPr>
                            <w:rFonts w:ascii="Calibri" w:eastAsia="Calibri" w:hAnsi="Calibri"/>
                          </w:rPr>
                        </w:pPr>
                        <w:r>
                          <w:rPr>
                            <w:rFonts w:ascii="Calibri" w:eastAsia="Calibri" w:hAnsi="Calibri"/>
                          </w:rPr>
                          <w:t>-prevention</w:t>
                        </w:r>
                      </w:p>
                      <w:p w14:paraId="494DDBC1" w14:textId="372541C6" w:rsidR="009F4615" w:rsidRDefault="009F4615" w:rsidP="009F4615">
                        <w:pPr>
                          <w:spacing w:line="240" w:lineRule="auto"/>
                          <w:ind w:firstLine="0"/>
                          <w:rPr>
                            <w:rFonts w:ascii="Calibri" w:eastAsia="Calibri" w:hAnsi="Calibri"/>
                          </w:rPr>
                        </w:pPr>
                        <w:r>
                          <w:rPr>
                            <w:rFonts w:ascii="Calibri" w:eastAsia="Calibri" w:hAnsi="Calibri"/>
                          </w:rPr>
                          <w:t>-rescue </w:t>
                        </w:r>
                      </w:p>
                    </w:txbxContent>
                  </v:textbox>
                </v:shape>
                <v:shape id="Straight Arrow Connector 17" o:spid="_x0000_s1040" type="#_x0000_t32" style="position:absolute;left:34381;top:10144;width:9784;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4472c4 [3204]" strokeweight=".5pt">
                  <v:stroke endarrow="block" joinstyle="miter"/>
                </v:shape>
                <v:shape id="Straight Arrow Connector 18" o:spid="_x0000_s1041" type="#_x0000_t32" style="position:absolute;left:30815;top:11972;width:13076;height:10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Straight Arrow Connector 19" o:spid="_x0000_s1042" type="#_x0000_t32" style="position:absolute;left:30266;top:13710;width:14356;height:176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4472c4 [3204]" strokeweight=".5pt">
                  <v:stroke endarrow="block" joinstyle="miter"/>
                </v:shape>
                <v:shape id="Text Box 4" o:spid="_x0000_s1043" type="#_x0000_t202" style="position:absolute;left:44502;top:26300;width:10878;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2A1260B0" w14:textId="22027D78"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Care needs of population</w:t>
                        </w:r>
                      </w:p>
                    </w:txbxContent>
                  </v:textbox>
                </v:shape>
                <v:shape id="Straight Arrow Connector 21" o:spid="_x0000_s1044" type="#_x0000_t32" style="position:absolute;left:50196;top:18282;width:0;height:6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" strokecolor="#4472c4 [3204]" strokeweight=".5pt">
                  <v:stroke startarrow="block" endarrow="block" joinstyle="miter"/>
                </v:shape>
                <v:shape id="Text Box 4" o:spid="_x0000_s1045" type="#_x0000_t202" style="position:absolute;left:57663;top:19379;width:8043;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598117DF" w14:textId="6DF6FE4A"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Safety outcomes</w:t>
                        </w:r>
                      </w:p>
                    </w:txbxContent>
                  </v:textbox>
                </v:shape>
                <v:shape id="Straight Arrow Connector 23" o:spid="_x0000_s1046" type="#_x0000_t32" style="position:absolute;left:50193;top:21848;width:7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shape id="Text Box 4" o:spid="_x0000_s1047" type="#_x0000_t202" style="position:absolute;left:59295;top:35885;width:8081;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5EF99C9F" w14:textId="478C2888" w:rsidR="009F4615" w:rsidRPr="009F4615" w:rsidRDefault="009F4615" w:rsidP="009F4615">
                        <w:pPr>
                          <w:spacing w:line="240" w:lineRule="auto"/>
                          <w:ind w:firstLine="0"/>
                          <w:rPr>
                            <w:rFonts w:ascii="Calibri" w:eastAsia="Calibri" w:hAnsi="Calibri"/>
                            <w:lang w:val="en-GB"/>
                          </w:rPr>
                        </w:pPr>
                        <w:r>
                          <w:rPr>
                            <w:rFonts w:ascii="Calibri" w:eastAsia="Calibri" w:hAnsi="Calibri"/>
                            <w:lang w:val="en-GB"/>
                          </w:rPr>
                          <w:t>Clinical outcomes</w:t>
                        </w:r>
                      </w:p>
                    </w:txbxContent>
                  </v:textbox>
                </v:shape>
                <v:shape id="Straight Arrow Connector 25" o:spid="_x0000_s1048" type="#_x0000_t32" style="position:absolute;left:61856;top:25231;width:92;height:9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4472c4 [3204]" strokeweight=".5pt">
                  <v:stroke endarrow="block" joinstyle="miter"/>
                </v:shape>
                <v:shape id="Straight Arrow Connector 26" o:spid="_x0000_s1049" type="#_x0000_t32" style="position:absolute;left:52395;top:6029;width:140;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w10:anchorlock/>
              </v:group>
            </w:pict>
          </mc:Fallback>
        </mc:AlternateContent>
      </w:r>
    </w:p>
    <w:p w14:paraId="336F60CF" w14:textId="09E91102" w:rsidR="006070BB" w:rsidRDefault="005A4A25" w:rsidP="006070BB">
      <w:pPr>
        <w:rPr>
          <w:rFonts w:ascii="Times New Roman" w:hAnsi="Times New Roman" w:cs="Times New Roman"/>
          <w:sz w:val="24"/>
          <w:szCs w:val="24"/>
          <w:lang w:val="en-GB"/>
        </w:rPr>
      </w:pPr>
      <w:r w:rsidRPr="00352744">
        <w:rPr>
          <w:rFonts w:ascii="Times New Roman" w:hAnsi="Times New Roman" w:cs="Times New Roman"/>
          <w:sz w:val="24"/>
          <w:szCs w:val="24"/>
          <w:lang w:val="en-GB"/>
        </w:rPr>
        <w:t>Figure</w:t>
      </w:r>
      <w:r w:rsidR="00F1026D">
        <w:rPr>
          <w:rFonts w:ascii="Times New Roman" w:hAnsi="Times New Roman" w:cs="Times New Roman"/>
          <w:sz w:val="24"/>
          <w:szCs w:val="24"/>
          <w:lang w:val="en-GB"/>
        </w:rPr>
        <w:t>s</w:t>
      </w:r>
      <w:r w:rsidRPr="00352744">
        <w:rPr>
          <w:rFonts w:ascii="Times New Roman" w:hAnsi="Times New Roman" w:cs="Times New Roman"/>
          <w:sz w:val="24"/>
          <w:szCs w:val="24"/>
          <w:lang w:val="en-GB"/>
        </w:rPr>
        <w:t xml:space="preserve"> 1 and 2 will work hand in hand to recruit travelers nurses </w:t>
      </w:r>
      <w:r w:rsidR="00F1026D">
        <w:rPr>
          <w:rFonts w:ascii="Times New Roman" w:hAnsi="Times New Roman" w:cs="Times New Roman"/>
          <w:sz w:val="24"/>
          <w:szCs w:val="24"/>
          <w:lang w:val="en-GB"/>
        </w:rPr>
        <w:t>to cater to</w:t>
      </w:r>
      <w:r w:rsidRPr="00352744">
        <w:rPr>
          <w:rFonts w:ascii="Times New Roman" w:hAnsi="Times New Roman" w:cs="Times New Roman"/>
          <w:sz w:val="24"/>
          <w:szCs w:val="24"/>
          <w:lang w:val="en-GB"/>
        </w:rPr>
        <w:t xml:space="preserve"> time-off nurses. This will ensure that the hospital facility is not understaffed with nurses in patient care outcome delivery. For example, a registered nurse will submit their time-off requests </w:t>
      </w:r>
      <w:r w:rsidR="00F1026D">
        <w:rPr>
          <w:rFonts w:ascii="Times New Roman" w:hAnsi="Times New Roman" w:cs="Times New Roman"/>
          <w:sz w:val="24"/>
          <w:szCs w:val="24"/>
          <w:lang w:val="en-GB"/>
        </w:rPr>
        <w:t>timely, which will ensure that the nurse staffing office (Administrative practices that are captured in figure 1) has enough time to employ travelers nurse on a contract basis,</w:t>
      </w:r>
      <w:r w:rsidRPr="00352744">
        <w:rPr>
          <w:rFonts w:ascii="Times New Roman" w:hAnsi="Times New Roman" w:cs="Times New Roman"/>
          <w:sz w:val="24"/>
          <w:szCs w:val="24"/>
          <w:lang w:val="en-GB"/>
        </w:rPr>
        <w:t xml:space="preserve"> hence filling the gap that has been left blank. </w:t>
      </w:r>
    </w:p>
    <w:p w14:paraId="4D3E3B4A" w14:textId="67755D3F" w:rsidR="00AF7A0B" w:rsidRDefault="00AF7A0B" w:rsidP="006070BB">
      <w:pPr>
        <w:rPr>
          <w:rFonts w:ascii="Times New Roman" w:hAnsi="Times New Roman" w:cs="Times New Roman"/>
          <w:sz w:val="24"/>
          <w:szCs w:val="24"/>
          <w:lang w:val="en-GB"/>
        </w:rPr>
      </w:pPr>
    </w:p>
    <w:p w14:paraId="1C873226" w14:textId="77777777" w:rsidR="00AF7A0B" w:rsidRDefault="00AF7A0B" w:rsidP="006070BB">
      <w:pPr>
        <w:rPr>
          <w:rFonts w:ascii="Times New Roman" w:hAnsi="Times New Roman" w:cs="Times New Roman"/>
          <w:sz w:val="24"/>
          <w:szCs w:val="24"/>
          <w:lang w:val="en-GB"/>
        </w:rPr>
      </w:pPr>
    </w:p>
    <w:p w14:paraId="5CA46E30" w14:textId="77777777" w:rsidR="00AF7A0B" w:rsidRDefault="005C3E18" w:rsidP="00AF7A0B">
      <w:pPr>
        <w:jc w:val="center"/>
        <w:rPr>
          <w:rFonts w:ascii="Times New Roman" w:hAnsi="Times New Roman" w:cs="Times New Roman"/>
          <w:b/>
          <w:bCs/>
          <w:sz w:val="24"/>
          <w:szCs w:val="24"/>
          <w:lang w:val="en-GB"/>
        </w:rPr>
      </w:pPr>
      <w:bookmarkStart w:id="2" w:name="_Hlk69497974"/>
      <w:r w:rsidRPr="005C3E18">
        <w:rPr>
          <w:rFonts w:ascii="Times New Roman" w:hAnsi="Times New Roman" w:cs="Times New Roman"/>
          <w:b/>
          <w:bCs/>
          <w:sz w:val="24"/>
          <w:szCs w:val="24"/>
          <w:lang w:val="en-GB"/>
        </w:rPr>
        <w:lastRenderedPageBreak/>
        <w:t>Literature Review</w:t>
      </w:r>
    </w:p>
    <w:p w14:paraId="590F1F4C" w14:textId="69EF74E2" w:rsidR="00AF7A0B" w:rsidRDefault="00AF7A0B" w:rsidP="00AF7A0B">
      <w:pPr>
        <w:rPr>
          <w:rFonts w:ascii="Times New Roman" w:hAnsi="Times New Roman" w:cs="Times New Roman"/>
          <w:sz w:val="24"/>
          <w:szCs w:val="24"/>
        </w:rPr>
      </w:pPr>
      <w:r>
        <w:rPr>
          <w:rFonts w:ascii="Times New Roman" w:hAnsi="Times New Roman" w:cs="Times New Roman"/>
          <w:sz w:val="24"/>
          <w:szCs w:val="24"/>
        </w:rPr>
        <w:t>The s</w:t>
      </w:r>
      <w:r w:rsidRPr="006A3481">
        <w:rPr>
          <w:rFonts w:ascii="Times New Roman" w:hAnsi="Times New Roman" w:cs="Times New Roman"/>
          <w:sz w:val="24"/>
          <w:szCs w:val="24"/>
        </w:rPr>
        <w:t>hortage</w:t>
      </w:r>
      <w:r>
        <w:rPr>
          <w:rFonts w:ascii="Times New Roman" w:hAnsi="Times New Roman" w:cs="Times New Roman"/>
          <w:b/>
          <w:bCs/>
          <w:sz w:val="24"/>
          <w:szCs w:val="24"/>
        </w:rPr>
        <w:t xml:space="preserve"> </w:t>
      </w:r>
      <w:r>
        <w:rPr>
          <w:rFonts w:ascii="Times New Roman" w:hAnsi="Times New Roman" w:cs="Times New Roman"/>
          <w:sz w:val="24"/>
          <w:szCs w:val="24"/>
        </w:rPr>
        <w:t>of nurses in the healthcare industry has been a great challenge. According to Walden University (2017) research, they came up with several approaches to improving nurse-to-patient ratios in healthcare facilities. The approaches include a favourable Working Environment, Investing in Nursing Education, Ensuring Employee Engagement, and addressing underlying causes (Wallis,2016)</w:t>
      </w:r>
      <w:r w:rsidR="003A17FE">
        <w:rPr>
          <w:rFonts w:ascii="Times New Roman" w:hAnsi="Times New Roman" w:cs="Times New Roman"/>
          <w:sz w:val="24"/>
          <w:szCs w:val="24"/>
        </w:rPr>
        <w:t>.</w:t>
      </w:r>
    </w:p>
    <w:p w14:paraId="34308372" w14:textId="77777777" w:rsidR="00AF7A0B" w:rsidRDefault="00AF7A0B" w:rsidP="00AF7A0B">
      <w:pPr>
        <w:rPr>
          <w:rFonts w:ascii="Times New Roman" w:hAnsi="Times New Roman" w:cs="Times New Roman"/>
          <w:b/>
          <w:bCs/>
          <w:sz w:val="24"/>
          <w:szCs w:val="24"/>
        </w:rPr>
      </w:pPr>
      <w:r w:rsidRPr="00A2061A">
        <w:rPr>
          <w:rFonts w:ascii="Times New Roman" w:hAnsi="Times New Roman" w:cs="Times New Roman"/>
          <w:b/>
          <w:bCs/>
          <w:sz w:val="24"/>
          <w:szCs w:val="24"/>
        </w:rPr>
        <w:t>Favo</w:t>
      </w:r>
      <w:r>
        <w:rPr>
          <w:rFonts w:ascii="Times New Roman" w:hAnsi="Times New Roman" w:cs="Times New Roman"/>
          <w:b/>
          <w:bCs/>
          <w:sz w:val="24"/>
          <w:szCs w:val="24"/>
        </w:rPr>
        <w:t>u</w:t>
      </w:r>
      <w:r w:rsidRPr="00A2061A">
        <w:rPr>
          <w:rFonts w:ascii="Times New Roman" w:hAnsi="Times New Roman" w:cs="Times New Roman"/>
          <w:b/>
          <w:bCs/>
          <w:sz w:val="24"/>
          <w:szCs w:val="24"/>
        </w:rPr>
        <w:t>rable working environment</w:t>
      </w:r>
    </w:p>
    <w:p w14:paraId="442F8847" w14:textId="07DAB998" w:rsidR="00AF7A0B" w:rsidRDefault="00AF7A0B" w:rsidP="00AF7A0B">
      <w:pPr>
        <w:rPr>
          <w:rFonts w:ascii="Times New Roman" w:hAnsi="Times New Roman" w:cs="Times New Roman"/>
          <w:sz w:val="24"/>
          <w:szCs w:val="24"/>
        </w:rPr>
      </w:pPr>
      <w:r>
        <w:rPr>
          <w:rFonts w:ascii="Times New Roman" w:hAnsi="Times New Roman" w:cs="Times New Roman"/>
          <w:sz w:val="24"/>
          <w:szCs w:val="24"/>
        </w:rPr>
        <w:t>A positive environment for work has been a key factor in ensuring the retention of nurses in their places of work. According to Walden University, in their research, it showed that this was a key factor. An oppressive and abusive environment has led to many nurses quitting their work which led to staffing (Wolf,2020)</w:t>
      </w:r>
      <w:r w:rsidR="003A17FE">
        <w:rPr>
          <w:rFonts w:ascii="Times New Roman" w:hAnsi="Times New Roman" w:cs="Times New Roman"/>
          <w:sz w:val="24"/>
          <w:szCs w:val="24"/>
        </w:rPr>
        <w:t>.</w:t>
      </w:r>
    </w:p>
    <w:p w14:paraId="6E8BD9CA" w14:textId="77777777" w:rsidR="00AF7A0B" w:rsidRDefault="00AF7A0B" w:rsidP="00AF7A0B">
      <w:pPr>
        <w:rPr>
          <w:rFonts w:ascii="Times New Roman" w:hAnsi="Times New Roman" w:cs="Times New Roman"/>
          <w:b/>
          <w:bCs/>
          <w:sz w:val="24"/>
          <w:szCs w:val="24"/>
        </w:rPr>
      </w:pPr>
      <w:r w:rsidRPr="00A2061A">
        <w:rPr>
          <w:rFonts w:ascii="Times New Roman" w:hAnsi="Times New Roman" w:cs="Times New Roman"/>
          <w:b/>
          <w:bCs/>
          <w:sz w:val="24"/>
          <w:szCs w:val="24"/>
        </w:rPr>
        <w:t>Investing in Nursing Education</w:t>
      </w:r>
    </w:p>
    <w:p w14:paraId="062F1DF6" w14:textId="06637EC5" w:rsidR="00AF7A0B" w:rsidRDefault="00AF7A0B" w:rsidP="00AF7A0B">
      <w:pPr>
        <w:rPr>
          <w:rFonts w:ascii="Times New Roman" w:hAnsi="Times New Roman" w:cs="Times New Roman"/>
          <w:sz w:val="24"/>
          <w:szCs w:val="24"/>
        </w:rPr>
      </w:pPr>
      <w:r>
        <w:rPr>
          <w:rFonts w:ascii="Times New Roman" w:hAnsi="Times New Roman" w:cs="Times New Roman"/>
          <w:sz w:val="24"/>
          <w:szCs w:val="24"/>
        </w:rPr>
        <w:t>The healthcare organization is encouraged to invest in educating nurses, therefore, catering for the shortage. Though the provision of educational opportunities to the nurses has led to ensuring skilled nurses, which leads to quality skills, this has also encouraged many of the nurses to remain engaged and committed to their work</w:t>
      </w:r>
      <w:r w:rsidR="003A17FE">
        <w:rPr>
          <w:rFonts w:ascii="Times New Roman" w:hAnsi="Times New Roman" w:cs="Times New Roman"/>
          <w:sz w:val="24"/>
          <w:szCs w:val="24"/>
        </w:rPr>
        <w:t xml:space="preserve"> </w:t>
      </w:r>
      <w:r>
        <w:rPr>
          <w:rFonts w:ascii="Times New Roman" w:hAnsi="Times New Roman" w:cs="Times New Roman"/>
          <w:sz w:val="24"/>
          <w:szCs w:val="24"/>
        </w:rPr>
        <w:t>(Wallis,2016)</w:t>
      </w:r>
      <w:r w:rsidR="003A17FE">
        <w:rPr>
          <w:rFonts w:ascii="Times New Roman" w:hAnsi="Times New Roman" w:cs="Times New Roman"/>
          <w:sz w:val="24"/>
          <w:szCs w:val="24"/>
        </w:rPr>
        <w:t>.</w:t>
      </w:r>
    </w:p>
    <w:p w14:paraId="589D1858" w14:textId="77777777" w:rsidR="00AF7A0B" w:rsidRDefault="00AF7A0B" w:rsidP="00AF7A0B">
      <w:pPr>
        <w:rPr>
          <w:rFonts w:ascii="Times New Roman" w:hAnsi="Times New Roman" w:cs="Times New Roman"/>
          <w:b/>
          <w:bCs/>
          <w:sz w:val="24"/>
          <w:szCs w:val="24"/>
        </w:rPr>
      </w:pPr>
      <w:r w:rsidRPr="00A2061A">
        <w:rPr>
          <w:rFonts w:ascii="Times New Roman" w:hAnsi="Times New Roman" w:cs="Times New Roman"/>
          <w:b/>
          <w:bCs/>
          <w:sz w:val="24"/>
          <w:szCs w:val="24"/>
        </w:rPr>
        <w:t xml:space="preserve">Addressing underlying causes </w:t>
      </w:r>
    </w:p>
    <w:p w14:paraId="1DBBC7BB" w14:textId="320304BD" w:rsidR="00AF7A0B" w:rsidRDefault="00AF7A0B" w:rsidP="00AF7A0B">
      <w:pPr>
        <w:rPr>
          <w:rFonts w:ascii="Times New Roman" w:hAnsi="Times New Roman" w:cs="Times New Roman"/>
          <w:sz w:val="24"/>
          <w:szCs w:val="24"/>
        </w:rPr>
      </w:pPr>
      <w:r>
        <w:rPr>
          <w:rFonts w:ascii="Times New Roman" w:hAnsi="Times New Roman" w:cs="Times New Roman"/>
          <w:sz w:val="24"/>
          <w:szCs w:val="24"/>
        </w:rPr>
        <w:t>In most cases, hospitals lose their nurses due to poor working conditions and poor wages, among other assistants. If these issues remain unsolved, eventually, the hospitals will lose all of their nurses, leading to staffing. Therefore, addressing these causes is a key factor in ensuring that the nurses are retained</w:t>
      </w:r>
      <w:r w:rsidR="003A17FE">
        <w:rPr>
          <w:rFonts w:ascii="Times New Roman" w:hAnsi="Times New Roman" w:cs="Times New Roman"/>
          <w:sz w:val="24"/>
          <w:szCs w:val="24"/>
        </w:rPr>
        <w:t xml:space="preserve"> </w:t>
      </w:r>
      <w:r>
        <w:rPr>
          <w:rFonts w:ascii="Times New Roman" w:hAnsi="Times New Roman" w:cs="Times New Roman"/>
          <w:sz w:val="24"/>
          <w:szCs w:val="24"/>
        </w:rPr>
        <w:t>(King,2018)</w:t>
      </w:r>
      <w:r w:rsidR="003A17FE">
        <w:rPr>
          <w:rFonts w:ascii="Times New Roman" w:hAnsi="Times New Roman" w:cs="Times New Roman"/>
          <w:sz w:val="24"/>
          <w:szCs w:val="24"/>
        </w:rPr>
        <w:t>.</w:t>
      </w:r>
    </w:p>
    <w:p w14:paraId="38D990D7" w14:textId="0D965B34" w:rsidR="003A17FE" w:rsidRDefault="003A17FE" w:rsidP="00AF7A0B">
      <w:pPr>
        <w:rPr>
          <w:rFonts w:ascii="Times New Roman" w:hAnsi="Times New Roman" w:cs="Times New Roman"/>
          <w:sz w:val="24"/>
          <w:szCs w:val="24"/>
        </w:rPr>
      </w:pPr>
    </w:p>
    <w:p w14:paraId="5C359E39" w14:textId="77777777" w:rsidR="003A17FE" w:rsidRDefault="003A17FE" w:rsidP="00AF7A0B">
      <w:pPr>
        <w:rPr>
          <w:rFonts w:ascii="Times New Roman" w:hAnsi="Times New Roman" w:cs="Times New Roman"/>
          <w:sz w:val="24"/>
          <w:szCs w:val="24"/>
        </w:rPr>
      </w:pPr>
    </w:p>
    <w:p w14:paraId="47EA09A7" w14:textId="77777777" w:rsidR="00AF7A0B" w:rsidRDefault="00AF7A0B" w:rsidP="00AF7A0B">
      <w:pPr>
        <w:rPr>
          <w:rFonts w:ascii="Times New Roman" w:hAnsi="Times New Roman" w:cs="Times New Roman"/>
          <w:b/>
          <w:bCs/>
          <w:sz w:val="24"/>
          <w:szCs w:val="24"/>
        </w:rPr>
      </w:pPr>
      <w:r w:rsidRPr="006F004E">
        <w:rPr>
          <w:rFonts w:ascii="Times New Roman" w:hAnsi="Times New Roman" w:cs="Times New Roman"/>
          <w:b/>
          <w:bCs/>
          <w:sz w:val="24"/>
          <w:szCs w:val="24"/>
        </w:rPr>
        <w:lastRenderedPageBreak/>
        <w:t>Ensuring Employee Engagement</w:t>
      </w:r>
    </w:p>
    <w:p w14:paraId="788138C3" w14:textId="2485B95E" w:rsidR="00AF7A0B" w:rsidRDefault="00AF7A0B" w:rsidP="00AF7A0B">
      <w:pPr>
        <w:rPr>
          <w:rFonts w:ascii="Times New Roman" w:hAnsi="Times New Roman" w:cs="Times New Roman"/>
          <w:sz w:val="24"/>
          <w:szCs w:val="24"/>
        </w:rPr>
      </w:pPr>
      <w:r>
        <w:rPr>
          <w:rFonts w:ascii="Times New Roman" w:hAnsi="Times New Roman" w:cs="Times New Roman"/>
          <w:sz w:val="24"/>
          <w:szCs w:val="24"/>
        </w:rPr>
        <w:t>Trust and constant engagement of the workers in decision making and staffing plans is also a key factor. This makes the workers feel engaged, involved, and empowered, therefore ensuring commitment to their work and sharing leadership responsibilities; hence, losing such workers is not easy unless it's by retirement or any unavoidable issue</w:t>
      </w:r>
      <w:r w:rsidR="003A17FE">
        <w:rPr>
          <w:rFonts w:ascii="Times New Roman" w:hAnsi="Times New Roman" w:cs="Times New Roman"/>
          <w:sz w:val="24"/>
          <w:szCs w:val="24"/>
        </w:rPr>
        <w:t xml:space="preserve"> </w:t>
      </w:r>
      <w:r>
        <w:rPr>
          <w:rFonts w:ascii="Times New Roman" w:hAnsi="Times New Roman" w:cs="Times New Roman"/>
          <w:sz w:val="24"/>
          <w:szCs w:val="24"/>
        </w:rPr>
        <w:t>(King,</w:t>
      </w:r>
      <w:r w:rsidR="003A17FE">
        <w:rPr>
          <w:rFonts w:ascii="Times New Roman" w:hAnsi="Times New Roman" w:cs="Times New Roman"/>
          <w:sz w:val="24"/>
          <w:szCs w:val="24"/>
        </w:rPr>
        <w:t xml:space="preserve"> </w:t>
      </w:r>
      <w:r>
        <w:rPr>
          <w:rFonts w:ascii="Times New Roman" w:hAnsi="Times New Roman" w:cs="Times New Roman"/>
          <w:sz w:val="24"/>
          <w:szCs w:val="24"/>
        </w:rPr>
        <w:t>2018)</w:t>
      </w:r>
      <w:r w:rsidR="003A17FE">
        <w:rPr>
          <w:rFonts w:ascii="Times New Roman" w:hAnsi="Times New Roman" w:cs="Times New Roman"/>
          <w:sz w:val="24"/>
          <w:szCs w:val="24"/>
        </w:rPr>
        <w:t>.</w:t>
      </w:r>
    </w:p>
    <w:p w14:paraId="106B7CAA" w14:textId="77777777" w:rsidR="00AF7A0B" w:rsidRDefault="00AF7A0B" w:rsidP="00AF7A0B">
      <w:pPr>
        <w:rPr>
          <w:rFonts w:ascii="Times New Roman" w:hAnsi="Times New Roman" w:cs="Times New Roman"/>
          <w:b/>
          <w:bCs/>
          <w:sz w:val="24"/>
          <w:szCs w:val="24"/>
        </w:rPr>
      </w:pPr>
      <w:r w:rsidRPr="006A3481">
        <w:rPr>
          <w:rFonts w:ascii="Times New Roman" w:hAnsi="Times New Roman" w:cs="Times New Roman"/>
          <w:b/>
          <w:bCs/>
          <w:sz w:val="24"/>
          <w:szCs w:val="24"/>
        </w:rPr>
        <w:t>Creation of a formal Staffing plan</w:t>
      </w:r>
    </w:p>
    <w:p w14:paraId="069A47EC" w14:textId="5E636F28" w:rsidR="00AF7A0B" w:rsidRDefault="00AF7A0B" w:rsidP="00AF7A0B">
      <w:pPr>
        <w:rPr>
          <w:rFonts w:ascii="Times New Roman" w:hAnsi="Times New Roman" w:cs="Times New Roman"/>
          <w:sz w:val="24"/>
          <w:szCs w:val="24"/>
        </w:rPr>
      </w:pPr>
      <w:r>
        <w:rPr>
          <w:rFonts w:ascii="Times New Roman" w:hAnsi="Times New Roman" w:cs="Times New Roman"/>
          <w:sz w:val="24"/>
          <w:szCs w:val="24"/>
        </w:rPr>
        <w:t>A staffing plan can be an alternative for the nurse-to-patient ratio. The plan should be strategic and ensure that support is given to each department and address the common factors such as the number of admissions and discharge and nurse expertise level (Wolf,2020)</w:t>
      </w:r>
      <w:r w:rsidR="003A17FE">
        <w:rPr>
          <w:rFonts w:ascii="Times New Roman" w:hAnsi="Times New Roman" w:cs="Times New Roman"/>
          <w:sz w:val="24"/>
          <w:szCs w:val="24"/>
        </w:rPr>
        <w:t>.</w:t>
      </w:r>
    </w:p>
    <w:p w14:paraId="27AC32F1" w14:textId="142B0020" w:rsidR="0000085C" w:rsidRDefault="0000085C" w:rsidP="00AF7A0B">
      <w:pPr>
        <w:rPr>
          <w:rFonts w:ascii="Times New Roman" w:hAnsi="Times New Roman" w:cs="Times New Roman"/>
          <w:sz w:val="24"/>
          <w:szCs w:val="24"/>
        </w:rPr>
      </w:pPr>
    </w:p>
    <w:p w14:paraId="50B0846C" w14:textId="1ED4F0F0" w:rsidR="0000085C" w:rsidRDefault="0000085C" w:rsidP="00AF7A0B">
      <w:pPr>
        <w:rPr>
          <w:rFonts w:ascii="Times New Roman" w:hAnsi="Times New Roman" w:cs="Times New Roman"/>
          <w:sz w:val="24"/>
          <w:szCs w:val="24"/>
        </w:rPr>
      </w:pPr>
    </w:p>
    <w:p w14:paraId="6A2BE886" w14:textId="31844581" w:rsidR="0000085C" w:rsidRDefault="0000085C" w:rsidP="00AF7A0B">
      <w:pPr>
        <w:rPr>
          <w:rFonts w:ascii="Times New Roman" w:hAnsi="Times New Roman" w:cs="Times New Roman"/>
          <w:sz w:val="24"/>
          <w:szCs w:val="24"/>
        </w:rPr>
      </w:pPr>
    </w:p>
    <w:p w14:paraId="3A6B4420" w14:textId="4021466F" w:rsidR="0000085C" w:rsidRDefault="0000085C" w:rsidP="00AF7A0B">
      <w:pPr>
        <w:rPr>
          <w:rFonts w:ascii="Times New Roman" w:hAnsi="Times New Roman" w:cs="Times New Roman"/>
          <w:sz w:val="24"/>
          <w:szCs w:val="24"/>
        </w:rPr>
      </w:pPr>
    </w:p>
    <w:p w14:paraId="5797DCC0" w14:textId="77FC9613" w:rsidR="0000085C" w:rsidRDefault="0000085C" w:rsidP="00AF7A0B">
      <w:pPr>
        <w:rPr>
          <w:rFonts w:ascii="Times New Roman" w:hAnsi="Times New Roman" w:cs="Times New Roman"/>
          <w:sz w:val="24"/>
          <w:szCs w:val="24"/>
        </w:rPr>
      </w:pPr>
    </w:p>
    <w:p w14:paraId="30165F6C" w14:textId="65578A46" w:rsidR="0000085C" w:rsidRDefault="0000085C" w:rsidP="00AF7A0B">
      <w:pPr>
        <w:rPr>
          <w:rFonts w:ascii="Times New Roman" w:hAnsi="Times New Roman" w:cs="Times New Roman"/>
          <w:sz w:val="24"/>
          <w:szCs w:val="24"/>
        </w:rPr>
      </w:pPr>
    </w:p>
    <w:p w14:paraId="6A6089AD" w14:textId="148EA16B" w:rsidR="0000085C" w:rsidRDefault="0000085C" w:rsidP="00AF7A0B">
      <w:pPr>
        <w:rPr>
          <w:rFonts w:ascii="Times New Roman" w:hAnsi="Times New Roman" w:cs="Times New Roman"/>
          <w:sz w:val="24"/>
          <w:szCs w:val="24"/>
        </w:rPr>
      </w:pPr>
    </w:p>
    <w:p w14:paraId="3ED34B1B" w14:textId="4AF51E5A" w:rsidR="0000085C" w:rsidRDefault="0000085C" w:rsidP="00AF7A0B">
      <w:pPr>
        <w:rPr>
          <w:rFonts w:ascii="Times New Roman" w:hAnsi="Times New Roman" w:cs="Times New Roman"/>
          <w:sz w:val="24"/>
          <w:szCs w:val="24"/>
        </w:rPr>
      </w:pPr>
    </w:p>
    <w:p w14:paraId="389A50D7" w14:textId="131C2266" w:rsidR="0000085C" w:rsidRDefault="0000085C" w:rsidP="00AF7A0B">
      <w:pPr>
        <w:rPr>
          <w:rFonts w:ascii="Times New Roman" w:hAnsi="Times New Roman" w:cs="Times New Roman"/>
          <w:sz w:val="24"/>
          <w:szCs w:val="24"/>
        </w:rPr>
      </w:pPr>
    </w:p>
    <w:p w14:paraId="396051D0" w14:textId="3F2F593A" w:rsidR="0000085C" w:rsidRDefault="0000085C" w:rsidP="00AF7A0B">
      <w:pPr>
        <w:rPr>
          <w:rFonts w:ascii="Times New Roman" w:hAnsi="Times New Roman" w:cs="Times New Roman"/>
          <w:sz w:val="24"/>
          <w:szCs w:val="24"/>
        </w:rPr>
      </w:pPr>
    </w:p>
    <w:p w14:paraId="167ED68C" w14:textId="1AF96F7C" w:rsidR="0000085C" w:rsidRDefault="0000085C" w:rsidP="00AF7A0B">
      <w:pPr>
        <w:rPr>
          <w:rFonts w:ascii="Times New Roman" w:hAnsi="Times New Roman" w:cs="Times New Roman"/>
          <w:sz w:val="24"/>
          <w:szCs w:val="24"/>
        </w:rPr>
      </w:pPr>
    </w:p>
    <w:p w14:paraId="6E36AB7B" w14:textId="425D79CE" w:rsidR="0000085C" w:rsidRDefault="0000085C" w:rsidP="00AF7A0B">
      <w:pPr>
        <w:rPr>
          <w:rFonts w:ascii="Times New Roman" w:hAnsi="Times New Roman" w:cs="Times New Roman"/>
          <w:sz w:val="24"/>
          <w:szCs w:val="24"/>
        </w:rPr>
      </w:pPr>
    </w:p>
    <w:p w14:paraId="1716B1E0" w14:textId="77777777" w:rsidR="0000085C" w:rsidRDefault="0000085C" w:rsidP="00AF7A0B">
      <w:pPr>
        <w:rPr>
          <w:rFonts w:ascii="Times New Roman" w:hAnsi="Times New Roman" w:cs="Times New Roman"/>
          <w:sz w:val="24"/>
          <w:szCs w:val="24"/>
        </w:rPr>
      </w:pPr>
    </w:p>
    <w:p w14:paraId="4DFAF0D9" w14:textId="67C5EB1E" w:rsidR="005060A9" w:rsidRDefault="005060A9">
      <w:pPr>
        <w:rPr>
          <w:rFonts w:ascii="Times New Roman" w:hAnsi="Times New Roman" w:cs="Times New Roman"/>
          <w:b/>
          <w:bCs/>
          <w:sz w:val="24"/>
          <w:szCs w:val="24"/>
          <w:lang w:val="en-GB"/>
        </w:rPr>
      </w:pPr>
    </w:p>
    <w:p w14:paraId="70B075A6" w14:textId="63D5515A" w:rsidR="0000085C" w:rsidRPr="0000085C" w:rsidRDefault="005060A9" w:rsidP="0000085C">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References</w:t>
      </w:r>
      <w:bookmarkEnd w:id="2"/>
    </w:p>
    <w:p w14:paraId="3C9E4286" w14:textId="77777777" w:rsidR="0000085C" w:rsidRPr="0000085C" w:rsidRDefault="0000085C" w:rsidP="0000085C">
      <w:pPr>
        <w:ind w:left="720" w:hanging="720"/>
        <w:rPr>
          <w:rFonts w:ascii="Times New Roman" w:hAnsi="Times New Roman" w:cs="Times New Roman"/>
          <w:b/>
          <w:bCs/>
          <w:sz w:val="24"/>
          <w:szCs w:val="24"/>
          <w:lang w:val="en-GB"/>
        </w:rPr>
      </w:pPr>
      <w:r w:rsidRPr="0000085C">
        <w:rPr>
          <w:rFonts w:ascii="Times New Roman" w:hAnsi="Times New Roman" w:cs="Times New Roman"/>
          <w:color w:val="222222"/>
          <w:sz w:val="24"/>
          <w:szCs w:val="24"/>
          <w:shd w:val="clear" w:color="auto" w:fill="FFFFFF"/>
        </w:rPr>
        <w:t>Hughes, R. (Ed.). (2008). Patient safety and quality: An evidence-based handbook for nurses.</w:t>
      </w:r>
    </w:p>
    <w:p w14:paraId="1E6AEF6A" w14:textId="77777777" w:rsidR="0000085C" w:rsidRPr="0000085C" w:rsidRDefault="0000085C" w:rsidP="0000085C">
      <w:pPr>
        <w:pStyle w:val="NormalWeb"/>
        <w:spacing w:before="0" w:beforeAutospacing="0" w:after="0" w:afterAutospacing="0" w:line="480" w:lineRule="auto"/>
        <w:ind w:left="720" w:hanging="720"/>
      </w:pPr>
      <w:r w:rsidRPr="0000085C">
        <w:t xml:space="preserve">King, L., &amp; Drake, K. (2018). How to drive employee engagement through high-performance leadership. </w:t>
      </w:r>
      <w:r w:rsidRPr="0000085C">
        <w:rPr>
          <w:rStyle w:val="Emphasis"/>
        </w:rPr>
        <w:t>Nursing Management</w:t>
      </w:r>
      <w:r w:rsidRPr="0000085C">
        <w:t xml:space="preserve">, </w:t>
      </w:r>
      <w:r w:rsidRPr="0000085C">
        <w:rPr>
          <w:rStyle w:val="Emphasis"/>
        </w:rPr>
        <w:t>49</w:t>
      </w:r>
      <w:r w:rsidRPr="0000085C">
        <w:t xml:space="preserve">(7), 7-8. </w:t>
      </w:r>
      <w:hyperlink r:id="rId8" w:history="1">
        <w:r w:rsidRPr="0000085C">
          <w:rPr>
            <w:rStyle w:val="Hyperlink"/>
          </w:rPr>
          <w:t>https://doi.org/10.1097/01.numa.0000540053.83189.82</w:t>
        </w:r>
      </w:hyperlink>
    </w:p>
    <w:p w14:paraId="076F7C18" w14:textId="77777777" w:rsidR="0000085C" w:rsidRPr="0000085C" w:rsidRDefault="0000085C" w:rsidP="0000085C">
      <w:pPr>
        <w:pStyle w:val="NormalWeb"/>
        <w:spacing w:before="0" w:beforeAutospacing="0" w:after="0" w:afterAutospacing="0" w:line="480" w:lineRule="auto"/>
        <w:ind w:left="720" w:hanging="720"/>
      </w:pPr>
      <w:r w:rsidRPr="0000085C">
        <w:t xml:space="preserve">Wallis, L. (2016). Data again show nurse staffing improves outcomes in a variety of settings. </w:t>
      </w:r>
      <w:r w:rsidRPr="0000085C">
        <w:rPr>
          <w:rStyle w:val="Emphasis"/>
        </w:rPr>
        <w:t>AJN, American Journal of Nursing</w:t>
      </w:r>
      <w:r w:rsidRPr="0000085C">
        <w:t xml:space="preserve">, </w:t>
      </w:r>
      <w:r w:rsidRPr="0000085C">
        <w:rPr>
          <w:rStyle w:val="Emphasis"/>
        </w:rPr>
        <w:t>116</w:t>
      </w:r>
      <w:r w:rsidRPr="0000085C">
        <w:t xml:space="preserve">(3), 14. </w:t>
      </w:r>
      <w:hyperlink r:id="rId9" w:history="1">
        <w:r w:rsidRPr="0000085C">
          <w:rPr>
            <w:rStyle w:val="Hyperlink"/>
          </w:rPr>
          <w:t>https://doi.org/10.1097/01.naj.0000481262.56623.10</w:t>
        </w:r>
      </w:hyperlink>
    </w:p>
    <w:p w14:paraId="5AF85C3D" w14:textId="77777777" w:rsidR="0000085C" w:rsidRPr="0000085C" w:rsidRDefault="0000085C" w:rsidP="0000085C">
      <w:pPr>
        <w:pStyle w:val="NormalWeb"/>
        <w:spacing w:before="0" w:beforeAutospacing="0" w:after="0" w:afterAutospacing="0" w:line="480" w:lineRule="auto"/>
        <w:ind w:left="720" w:hanging="720"/>
      </w:pPr>
      <w:r w:rsidRPr="0000085C">
        <w:t xml:space="preserve">Wolf, L. (2020). How safe staffing can improve emergency nursing: Time to cut the Gordian knot. </w:t>
      </w:r>
      <w:r w:rsidRPr="0000085C">
        <w:rPr>
          <w:rStyle w:val="Emphasis"/>
        </w:rPr>
        <w:t>Emergency Nurse</w:t>
      </w:r>
      <w:r w:rsidRPr="0000085C">
        <w:t xml:space="preserve">, </w:t>
      </w:r>
      <w:r w:rsidRPr="0000085C">
        <w:rPr>
          <w:rStyle w:val="Emphasis"/>
        </w:rPr>
        <w:t>28</w:t>
      </w:r>
      <w:r w:rsidRPr="0000085C">
        <w:t xml:space="preserve">(1), 28-32. </w:t>
      </w:r>
      <w:hyperlink r:id="rId10" w:history="1">
        <w:r w:rsidRPr="0000085C">
          <w:rPr>
            <w:rStyle w:val="Hyperlink"/>
          </w:rPr>
          <w:t>https://doi.org/10.7748/en.2019.e1928</w:t>
        </w:r>
      </w:hyperlink>
    </w:p>
    <w:sectPr w:rsidR="0000085C" w:rsidRPr="0000085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8C36" w14:textId="77777777" w:rsidR="00352744" w:rsidRDefault="00352744" w:rsidP="00352744">
      <w:pPr>
        <w:spacing w:line="240" w:lineRule="auto"/>
      </w:pPr>
      <w:r>
        <w:separator/>
      </w:r>
    </w:p>
  </w:endnote>
  <w:endnote w:type="continuationSeparator" w:id="0">
    <w:p w14:paraId="49CD2205" w14:textId="77777777" w:rsidR="00352744" w:rsidRDefault="00352744" w:rsidP="00352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886A" w14:textId="77777777" w:rsidR="00352744" w:rsidRDefault="00352744" w:rsidP="00352744">
      <w:pPr>
        <w:spacing w:line="240" w:lineRule="auto"/>
      </w:pPr>
      <w:r>
        <w:separator/>
      </w:r>
    </w:p>
  </w:footnote>
  <w:footnote w:type="continuationSeparator" w:id="0">
    <w:p w14:paraId="498DC0C9" w14:textId="77777777" w:rsidR="00352744" w:rsidRDefault="00352744" w:rsidP="00352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52792"/>
      <w:docPartObj>
        <w:docPartGallery w:val="Page Numbers (Top of Page)"/>
        <w:docPartUnique/>
      </w:docPartObj>
    </w:sdtPr>
    <w:sdtEndPr>
      <w:rPr>
        <w:noProof/>
      </w:rPr>
    </w:sdtEndPr>
    <w:sdtContent>
      <w:p w14:paraId="02371918" w14:textId="6F4CD253" w:rsidR="00352744" w:rsidRDefault="003527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10ECD9" w14:textId="77777777" w:rsidR="00352744" w:rsidRDefault="0035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E4B"/>
    <w:multiLevelType w:val="hybridMultilevel"/>
    <w:tmpl w:val="E33A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890486"/>
    <w:multiLevelType w:val="hybridMultilevel"/>
    <w:tmpl w:val="6600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F0515"/>
    <w:multiLevelType w:val="hybridMultilevel"/>
    <w:tmpl w:val="D6724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3780E"/>
    <w:multiLevelType w:val="hybridMultilevel"/>
    <w:tmpl w:val="1C30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NbK0NAUyLQ1NLJR0lIJTi4sz8/NACgxrAVyRdiQsAAAA"/>
  </w:docVars>
  <w:rsids>
    <w:rsidRoot w:val="00B611B5"/>
    <w:rsid w:val="0000085C"/>
    <w:rsid w:val="00084FAF"/>
    <w:rsid w:val="00097264"/>
    <w:rsid w:val="00141C2C"/>
    <w:rsid w:val="001E231F"/>
    <w:rsid w:val="002F646F"/>
    <w:rsid w:val="00352744"/>
    <w:rsid w:val="003A17FE"/>
    <w:rsid w:val="005060A9"/>
    <w:rsid w:val="005A33EB"/>
    <w:rsid w:val="005A4A25"/>
    <w:rsid w:val="005C3E18"/>
    <w:rsid w:val="005E75E8"/>
    <w:rsid w:val="006070BB"/>
    <w:rsid w:val="00631FD5"/>
    <w:rsid w:val="006A7A27"/>
    <w:rsid w:val="007056C6"/>
    <w:rsid w:val="00771D96"/>
    <w:rsid w:val="007B7440"/>
    <w:rsid w:val="008933B4"/>
    <w:rsid w:val="008F0803"/>
    <w:rsid w:val="00947630"/>
    <w:rsid w:val="009F4615"/>
    <w:rsid w:val="00A105B2"/>
    <w:rsid w:val="00AF7A0B"/>
    <w:rsid w:val="00B03DF5"/>
    <w:rsid w:val="00B16D36"/>
    <w:rsid w:val="00B20EBC"/>
    <w:rsid w:val="00B611B5"/>
    <w:rsid w:val="00D154BB"/>
    <w:rsid w:val="00D8688A"/>
    <w:rsid w:val="00E812B4"/>
    <w:rsid w:val="00EF61F8"/>
    <w:rsid w:val="00F1026D"/>
    <w:rsid w:val="00F5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3753"/>
  <w15:chartTrackingRefBased/>
  <w15:docId w15:val="{51605738-15EF-443D-BA30-94AA66F1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DA4"/>
    <w:pPr>
      <w:ind w:left="720"/>
      <w:contextualSpacing/>
    </w:pPr>
  </w:style>
  <w:style w:type="paragraph" w:styleId="Header">
    <w:name w:val="header"/>
    <w:basedOn w:val="Normal"/>
    <w:link w:val="HeaderChar"/>
    <w:uiPriority w:val="99"/>
    <w:unhideWhenUsed/>
    <w:rsid w:val="00352744"/>
    <w:pPr>
      <w:tabs>
        <w:tab w:val="center" w:pos="4680"/>
        <w:tab w:val="right" w:pos="9360"/>
      </w:tabs>
      <w:spacing w:line="240" w:lineRule="auto"/>
    </w:pPr>
  </w:style>
  <w:style w:type="character" w:customStyle="1" w:styleId="HeaderChar">
    <w:name w:val="Header Char"/>
    <w:basedOn w:val="DefaultParagraphFont"/>
    <w:link w:val="Header"/>
    <w:uiPriority w:val="99"/>
    <w:rsid w:val="00352744"/>
  </w:style>
  <w:style w:type="paragraph" w:styleId="Footer">
    <w:name w:val="footer"/>
    <w:basedOn w:val="Normal"/>
    <w:link w:val="FooterChar"/>
    <w:uiPriority w:val="99"/>
    <w:unhideWhenUsed/>
    <w:rsid w:val="00352744"/>
    <w:pPr>
      <w:tabs>
        <w:tab w:val="center" w:pos="4680"/>
        <w:tab w:val="right" w:pos="9360"/>
      </w:tabs>
      <w:spacing w:line="240" w:lineRule="auto"/>
    </w:pPr>
  </w:style>
  <w:style w:type="character" w:customStyle="1" w:styleId="FooterChar">
    <w:name w:val="Footer Char"/>
    <w:basedOn w:val="DefaultParagraphFont"/>
    <w:link w:val="Footer"/>
    <w:uiPriority w:val="99"/>
    <w:rsid w:val="00352744"/>
  </w:style>
  <w:style w:type="character" w:styleId="Hyperlink">
    <w:name w:val="Hyperlink"/>
    <w:basedOn w:val="DefaultParagraphFont"/>
    <w:uiPriority w:val="99"/>
    <w:semiHidden/>
    <w:unhideWhenUsed/>
    <w:rsid w:val="0000085C"/>
    <w:rPr>
      <w:color w:val="0000FF"/>
      <w:u w:val="single"/>
    </w:rPr>
  </w:style>
  <w:style w:type="paragraph" w:styleId="NormalWeb">
    <w:name w:val="Normal (Web)"/>
    <w:basedOn w:val="Normal"/>
    <w:uiPriority w:val="99"/>
    <w:semiHidden/>
    <w:unhideWhenUsed/>
    <w:rsid w:val="0000085C"/>
    <w:pPr>
      <w:spacing w:before="100" w:beforeAutospacing="1" w:after="100" w:afterAutospacing="1" w:line="240" w:lineRule="auto"/>
      <w:ind w:firstLine="0"/>
    </w:pPr>
    <w:rPr>
      <w:rFonts w:ascii="Times New Roman" w:eastAsiaTheme="minorEastAsia" w:hAnsi="Times New Roman" w:cs="Times New Roman"/>
      <w:sz w:val="24"/>
      <w:szCs w:val="24"/>
    </w:rPr>
  </w:style>
  <w:style w:type="character" w:styleId="Emphasis">
    <w:name w:val="Emphasis"/>
    <w:basedOn w:val="DefaultParagraphFont"/>
    <w:uiPriority w:val="20"/>
    <w:qFormat/>
    <w:rsid w:val="00000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9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1.numa.0000540053.83189.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7748/en.2019.e1928" TargetMode="External"/><Relationship Id="rId4" Type="http://schemas.openxmlformats.org/officeDocument/2006/relationships/webSettings" Target="webSettings.xml"/><Relationship Id="rId9" Type="http://schemas.openxmlformats.org/officeDocument/2006/relationships/hyperlink" Target="https://doi.org/10.1097/01.naj.0000481262.5662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Macbook pro</cp:lastModifiedBy>
  <cp:revision>18</cp:revision>
  <dcterms:created xsi:type="dcterms:W3CDTF">2021-04-16T13:23:00Z</dcterms:created>
  <dcterms:modified xsi:type="dcterms:W3CDTF">2021-04-16T17:52:00Z</dcterms:modified>
</cp:coreProperties>
</file>